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01C26">
      <w:pPr>
        <w:pStyle w:val="2"/>
        <w:pageBreakBefore w:val="0"/>
        <w:kinsoku/>
        <w:wordWrap/>
        <w:overflowPunct/>
        <w:topLinePunct w:val="0"/>
        <w:autoSpaceDE/>
        <w:autoSpaceDN/>
        <w:bidi w:val="0"/>
        <w:adjustRightInd/>
        <w:snapToGrid/>
        <w:ind w:left="40" w:leftChars="0"/>
        <w:jc w:val="center"/>
        <w:rPr>
          <w:rFonts w:hint="eastAsia" w:ascii="思源宋体 CN" w:hAnsi="思源宋体 CN" w:eastAsia="思源宋体 CN" w:cs="思源宋体 CN"/>
          <w:color w:val="000000" w:themeColor="text1"/>
        </w:rPr>
      </w:pPr>
      <w:r>
        <w:rPr>
          <w:rFonts w:hint="eastAsia" w:ascii="思源宋体 CN" w:hAnsi="思源宋体 CN" w:eastAsia="思源宋体 CN" w:cs="思源宋体 CN"/>
          <w:color w:val="000000" w:themeColor="text1"/>
          <w:lang w:eastAsia="zh-CN"/>
        </w:rPr>
        <w:t>呜噗</w:t>
      </w:r>
      <w:r>
        <w:rPr>
          <w:rFonts w:hint="eastAsia" w:ascii="思源宋体 CN" w:hAnsi="思源宋体 CN" w:eastAsia="思源宋体 CN" w:cs="思源宋体 CN"/>
          <w:color w:val="000000" w:themeColor="text1"/>
        </w:rPr>
        <w:t>用户隐私政策</w:t>
      </w:r>
    </w:p>
    <w:p w14:paraId="7BE7E105">
      <w:pPr>
        <w:rPr>
          <w:rFonts w:hint="eastAsia" w:ascii="思源宋体 CN" w:hAnsi="思源宋体 CN" w:eastAsia="思源宋体 CN" w:cs="思源宋体 CN"/>
          <w:color w:val="000000" w:themeColor="text1"/>
        </w:rPr>
      </w:pPr>
    </w:p>
    <w:p w14:paraId="00476FF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jc w:val="left"/>
        <w:textAlignment w:val="auto"/>
        <w:rPr>
          <w:rFonts w:hint="eastAsia" w:ascii="思源宋体 CN" w:hAnsi="思源宋体 CN" w:eastAsia="思源宋体 CN" w:cs="思源宋体 CN"/>
          <w:b/>
          <w:bCs/>
          <w:color w:val="000000" w:themeColor="text1"/>
          <w:sz w:val="21"/>
          <w:szCs w:val="21"/>
        </w:rPr>
      </w:pPr>
      <w:r>
        <w:rPr>
          <w:rFonts w:hint="eastAsia" w:ascii="思源宋体 CN" w:hAnsi="思源宋体 CN" w:eastAsia="思源宋体 CN" w:cs="思源宋体 CN"/>
          <w:color w:val="000000" w:themeColor="text1"/>
        </w:rPr>
        <w:t>更新日期：2026年</w:t>
      </w:r>
      <w:r>
        <w:rPr>
          <w:rFonts w:hint="eastAsia" w:ascii="思源宋体 CN" w:hAnsi="思源宋体 CN" w:eastAsia="思源宋体 CN" w:cs="思源宋体 CN"/>
          <w:color w:val="000000" w:themeColor="text1"/>
          <w:lang w:val="en-US" w:eastAsia="zh-CN"/>
        </w:rPr>
        <w:t>4</w:t>
      </w:r>
      <w:r>
        <w:rPr>
          <w:rFonts w:hint="eastAsia" w:ascii="思源宋体 CN" w:hAnsi="思源宋体 CN" w:eastAsia="思源宋体 CN" w:cs="思源宋体 CN"/>
          <w:color w:val="000000" w:themeColor="text1"/>
        </w:rPr>
        <w:t>月</w:t>
      </w:r>
      <w:r>
        <w:rPr>
          <w:rFonts w:hint="eastAsia" w:ascii="思源宋体 CN" w:hAnsi="思源宋体 CN" w:eastAsia="思源宋体 CN" w:cs="思源宋体 CN"/>
          <w:color w:val="000000" w:themeColor="text1"/>
          <w:lang w:val="en-US" w:eastAsia="zh-CN"/>
        </w:rPr>
        <w:t>19</w:t>
      </w:r>
      <w:r>
        <w:rPr>
          <w:rFonts w:hint="eastAsia" w:ascii="思源宋体 CN" w:hAnsi="思源宋体 CN" w:eastAsia="思源宋体 CN" w:cs="思源宋体 CN"/>
          <w:color w:val="000000" w:themeColor="text1"/>
        </w:rPr>
        <w:t>日</w:t>
      </w:r>
    </w:p>
    <w:p w14:paraId="402A2EE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jc w:val="left"/>
        <w:textAlignment w:val="auto"/>
        <w:rPr>
          <w:rFonts w:hint="eastAsia" w:ascii="思源宋体 CN" w:hAnsi="思源宋体 CN" w:eastAsia="思源宋体 CN" w:cs="思源宋体 CN"/>
          <w:b/>
          <w:bCs/>
          <w:color w:val="000000" w:themeColor="text1"/>
          <w:sz w:val="21"/>
          <w:szCs w:val="21"/>
        </w:rPr>
      </w:pPr>
      <w:r>
        <w:rPr>
          <w:rFonts w:hint="eastAsia" w:ascii="思源宋体 CN" w:hAnsi="思源宋体 CN" w:eastAsia="思源宋体 CN" w:cs="思源宋体 CN"/>
          <w:color w:val="000000" w:themeColor="text1"/>
        </w:rPr>
        <w:t>生效日期：2026年</w:t>
      </w:r>
      <w:r>
        <w:rPr>
          <w:rFonts w:hint="eastAsia" w:ascii="思源宋体 CN" w:hAnsi="思源宋体 CN" w:eastAsia="思源宋体 CN" w:cs="思源宋体 CN"/>
          <w:color w:val="000000" w:themeColor="text1"/>
          <w:lang w:val="en-US" w:eastAsia="zh-CN"/>
        </w:rPr>
        <w:t>4</w:t>
      </w:r>
      <w:r>
        <w:rPr>
          <w:rFonts w:hint="eastAsia" w:ascii="思源宋体 CN" w:hAnsi="思源宋体 CN" w:eastAsia="思源宋体 CN" w:cs="思源宋体 CN"/>
          <w:color w:val="000000" w:themeColor="text1"/>
        </w:rPr>
        <w:t>月</w:t>
      </w:r>
      <w:r>
        <w:rPr>
          <w:rFonts w:hint="eastAsia" w:ascii="思源宋体 CN" w:hAnsi="思源宋体 CN" w:eastAsia="思源宋体 CN" w:cs="思源宋体 CN"/>
          <w:color w:val="000000" w:themeColor="text1"/>
          <w:lang w:val="en-US" w:eastAsia="zh-CN"/>
        </w:rPr>
        <w:t>26</w:t>
      </w:r>
      <w:r>
        <w:rPr>
          <w:rFonts w:hint="eastAsia" w:ascii="思源宋体 CN" w:hAnsi="思源宋体 CN" w:eastAsia="思源宋体 CN" w:cs="思源宋体 CN"/>
          <w:color w:val="000000" w:themeColor="text1"/>
        </w:rPr>
        <w:t>日</w:t>
      </w:r>
    </w:p>
    <w:p w14:paraId="49935FC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240" w:firstLineChars="100"/>
        <w:jc w:val="center"/>
        <w:textAlignment w:val="auto"/>
        <w:rPr>
          <w:rFonts w:hint="eastAsia" w:ascii="思源宋体 CN" w:hAnsi="思源宋体 CN" w:eastAsia="思源宋体 CN" w:cs="思源宋体 CN"/>
          <w:b/>
          <w:bCs/>
          <w:color w:val="000000" w:themeColor="text1"/>
          <w:sz w:val="24"/>
          <w:szCs w:val="24"/>
        </w:rPr>
      </w:pPr>
      <w:r>
        <w:rPr>
          <w:rFonts w:hint="eastAsia" w:ascii="思源宋体 CN" w:hAnsi="思源宋体 CN" w:eastAsia="思源宋体 CN" w:cs="思源宋体 CN"/>
          <w:b/>
          <w:bCs/>
          <w:color w:val="000000" w:themeColor="text1"/>
          <w:sz w:val="24"/>
          <w:szCs w:val="24"/>
        </w:rPr>
        <w:t>重要须知</w:t>
      </w:r>
    </w:p>
    <w:p w14:paraId="3F0EA28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欢迎使用由</w:t>
      </w:r>
      <w:r>
        <w:rPr>
          <w:rFonts w:hint="eastAsia" w:ascii="思源宋体 CN" w:hAnsi="思源宋体 CN" w:eastAsia="思源宋体 CN" w:cs="思源宋体 CN"/>
          <w:b/>
          <w:bCs/>
          <w:color w:val="000000" w:themeColor="text1"/>
          <w:sz w:val="21"/>
          <w:szCs w:val="21"/>
        </w:rPr>
        <w:t>郑州彧垚文化创意有限公司</w:t>
      </w:r>
      <w:r>
        <w:rPr>
          <w:rFonts w:hint="eastAsia" w:ascii="思源宋体 CN" w:hAnsi="思源宋体 CN" w:eastAsia="思源宋体 CN" w:cs="思源宋体 CN"/>
          <w:color w:val="000000" w:themeColor="text1"/>
          <w:sz w:val="21"/>
          <w:szCs w:val="21"/>
        </w:rPr>
        <w:t>（注册地址为河南省郑州市金水区杨金路嘉阳科技广场2号楼8层D区079）为您提供的</w:t>
      </w:r>
      <w:r>
        <w:rPr>
          <w:rFonts w:hint="eastAsia" w:ascii="思源宋体 CN" w:hAnsi="思源宋体 CN" w:eastAsia="思源宋体 CN" w:cs="思源宋体 CN"/>
          <w:b/>
          <w:bCs/>
          <w:color w:val="000000" w:themeColor="text1"/>
          <w:sz w:val="21"/>
          <w:szCs w:val="21"/>
          <w:lang w:eastAsia="zh-CN"/>
        </w:rPr>
        <w:t>呜噗</w:t>
      </w:r>
      <w:r>
        <w:rPr>
          <w:rFonts w:hint="eastAsia" w:ascii="思源宋体 CN" w:hAnsi="思源宋体 CN" w:eastAsia="思源宋体 CN" w:cs="思源宋体 CN"/>
          <w:b/>
          <w:bCs/>
          <w:color w:val="000000" w:themeColor="text1"/>
          <w:sz w:val="21"/>
          <w:szCs w:val="21"/>
        </w:rPr>
        <w:t>平台</w:t>
      </w:r>
      <w:r>
        <w:rPr>
          <w:rFonts w:hint="eastAsia" w:ascii="思源宋体 CN" w:hAnsi="思源宋体 CN" w:eastAsia="思源宋体 CN" w:cs="思源宋体 CN"/>
          <w:color w:val="000000" w:themeColor="text1"/>
          <w:sz w:val="21"/>
          <w:szCs w:val="21"/>
        </w:rPr>
        <w:t>（以下简称“平台”或“我们”）。我们深知个人信息对您的重要性，并会尽全力保护您的个人信息安全可靠。</w:t>
      </w:r>
    </w:p>
    <w:p w14:paraId="6D29C76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我们通过《</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用户隐私政策》（以下简称“本政策”）向您说明平台如何收集、使用、存储、共享、转让、公开披露、保护及管理您的个人信息，以及您所享有的相关权利。</w:t>
      </w:r>
    </w:p>
    <w:p w14:paraId="51BAB1F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本政策直接关系到您在使用平台服务时所享有的权益，建议您在使用全部服务前审慎阅读全文。</w:t>
      </w:r>
      <w:r>
        <w:rPr>
          <w:rFonts w:hint="eastAsia" w:ascii="思源宋体 CN" w:hAnsi="思源宋体 CN" w:eastAsia="思源宋体 CN" w:cs="思源宋体 CN"/>
          <w:color w:val="000000" w:themeColor="text1"/>
          <w:sz w:val="21"/>
          <w:szCs w:val="21"/>
        </w:rPr>
        <w:t>平台已将</w:t>
      </w:r>
      <w:r>
        <w:rPr>
          <w:rFonts w:hint="eastAsia" w:ascii="思源宋体 CN" w:hAnsi="思源宋体 CN" w:eastAsia="思源宋体 CN" w:cs="思源宋体 CN"/>
          <w:b/>
          <w:bCs/>
          <w:color w:val="000000" w:themeColor="text1"/>
          <w:sz w:val="21"/>
          <w:szCs w:val="21"/>
        </w:rPr>
        <w:t>涉及您重大权益或可能承担额外义务的条款</w:t>
      </w:r>
      <w:r>
        <w:rPr>
          <w:rFonts w:hint="eastAsia" w:ascii="思源宋体 CN" w:hAnsi="思源宋体 CN" w:eastAsia="思源宋体 CN" w:cs="思源宋体 CN"/>
          <w:color w:val="000000" w:themeColor="text1"/>
          <w:sz w:val="21"/>
          <w:szCs w:val="21"/>
        </w:rPr>
        <w:t>以</w:t>
      </w:r>
      <w:r>
        <w:rPr>
          <w:rFonts w:hint="eastAsia" w:ascii="思源宋体 CN" w:hAnsi="思源宋体 CN" w:eastAsia="思源宋体 CN" w:cs="思源宋体 CN"/>
          <w:b/>
          <w:bCs/>
          <w:color w:val="000000" w:themeColor="text1"/>
          <w:sz w:val="21"/>
          <w:szCs w:val="21"/>
        </w:rPr>
        <w:t>加粗形式</w:t>
      </w:r>
      <w:r>
        <w:rPr>
          <w:rFonts w:hint="eastAsia" w:ascii="思源宋体 CN" w:hAnsi="思源宋体 CN" w:eastAsia="思源宋体 CN" w:cs="思源宋体 CN"/>
          <w:color w:val="000000" w:themeColor="text1"/>
          <w:sz w:val="21"/>
          <w:szCs w:val="21"/>
        </w:rPr>
        <w:t>突出显示，请您</w:t>
      </w:r>
      <w:r>
        <w:rPr>
          <w:rFonts w:hint="eastAsia" w:ascii="思源宋体 CN" w:hAnsi="思源宋体 CN" w:eastAsia="思源宋体 CN" w:cs="思源宋体 CN"/>
          <w:b/>
          <w:bCs/>
          <w:color w:val="000000" w:themeColor="text1"/>
          <w:sz w:val="21"/>
          <w:szCs w:val="21"/>
        </w:rPr>
        <w:t>重点阅读</w:t>
      </w:r>
      <w:r>
        <w:rPr>
          <w:rFonts w:hint="eastAsia" w:ascii="思源宋体 CN" w:hAnsi="思源宋体 CN" w:eastAsia="思源宋体 CN" w:cs="思源宋体 CN"/>
          <w:color w:val="000000" w:themeColor="text1"/>
          <w:sz w:val="21"/>
          <w:szCs w:val="21"/>
        </w:rPr>
        <w:t>。</w:t>
      </w:r>
    </w:p>
    <w:p w14:paraId="42FFFB2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b/>
          <w:bCs/>
          <w:color w:val="000000" w:themeColor="text1"/>
          <w:sz w:val="21"/>
          <w:szCs w:val="21"/>
        </w:rPr>
      </w:pPr>
      <w:r>
        <w:rPr>
          <w:rFonts w:hint="eastAsia" w:ascii="思源宋体 CN" w:hAnsi="思源宋体 CN" w:eastAsia="思源宋体 CN" w:cs="思源宋体 CN"/>
          <w:b/>
          <w:bCs/>
          <w:color w:val="000000" w:themeColor="text1"/>
          <w:sz w:val="21"/>
          <w:szCs w:val="21"/>
        </w:rPr>
        <w:t>如您未满18周岁，请在您的父母或其他监护人指导下仔细阅读本政策，并在征得监护人明确同意后使用本平台。</w:t>
      </w:r>
      <w:r>
        <w:rPr>
          <w:rFonts w:hint="eastAsia" w:ascii="思源宋体 CN" w:hAnsi="思源宋体 CN" w:eastAsia="思源宋体 CN" w:cs="思源宋体 CN"/>
          <w:color w:val="000000" w:themeColor="text1"/>
          <w:sz w:val="21"/>
          <w:szCs w:val="21"/>
        </w:rPr>
        <w:t>若您是未满14周岁的儿童，您的</w:t>
      </w:r>
      <w:r>
        <w:rPr>
          <w:rFonts w:hint="eastAsia" w:ascii="思源宋体 CN" w:hAnsi="思源宋体 CN" w:eastAsia="思源宋体 CN" w:cs="思源宋体 CN"/>
          <w:b/>
          <w:bCs/>
          <w:color w:val="000000" w:themeColor="text1"/>
          <w:sz w:val="21"/>
          <w:szCs w:val="21"/>
        </w:rPr>
        <w:t>监护人</w:t>
      </w:r>
      <w:r>
        <w:rPr>
          <w:rFonts w:hint="eastAsia" w:ascii="思源宋体 CN" w:hAnsi="思源宋体 CN" w:eastAsia="思源宋体 CN" w:cs="思源宋体 CN"/>
          <w:color w:val="000000" w:themeColor="text1"/>
          <w:sz w:val="21"/>
          <w:szCs w:val="21"/>
        </w:rPr>
        <w:t>必须通过</w:t>
      </w:r>
      <w:r>
        <w:rPr>
          <w:rFonts w:hint="eastAsia" w:ascii="思源宋体 CN" w:hAnsi="思源宋体 CN" w:eastAsia="思源宋体 CN" w:cs="思源宋体 CN"/>
          <w:b/>
          <w:bCs/>
          <w:color w:val="000000" w:themeColor="text1"/>
          <w:sz w:val="21"/>
          <w:szCs w:val="21"/>
        </w:rPr>
        <w:t>单独的确认方式</w:t>
      </w:r>
      <w:r>
        <w:rPr>
          <w:rFonts w:hint="eastAsia" w:ascii="思源宋体 CN" w:hAnsi="思源宋体 CN" w:eastAsia="思源宋体 CN" w:cs="思源宋体 CN"/>
          <w:color w:val="000000" w:themeColor="text1"/>
          <w:sz w:val="21"/>
          <w:szCs w:val="21"/>
        </w:rPr>
        <w:t>表示同意。</w:t>
      </w:r>
    </w:p>
    <w:p w14:paraId="63917396">
      <w:pPr>
        <w:pStyle w:val="4"/>
        <w:keepNext w:val="0"/>
        <w:keepLines w:val="0"/>
        <w:pageBreakBefore w:val="0"/>
        <w:widowControl/>
        <w:suppressLineNumbers w:val="0"/>
        <w:kinsoku/>
        <w:wordWrap/>
        <w:overflowPunct/>
        <w:topLinePunct w:val="0"/>
        <w:autoSpaceDE/>
        <w:autoSpaceDN/>
        <w:bidi w:val="0"/>
        <w:adjustRightInd/>
        <w:snapToGrid/>
        <w:ind w:left="40" w:leftChars="0" w:firstLine="420" w:firstLineChars="200"/>
        <w:jc w:val="left"/>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当您点击“同意并继续”按钮，或通过我们提供的其他主动确认方式（如勾选“我已阅读并同意”选框），即表示您已充分阅读、理解并接受</w:t>
      </w:r>
      <w:r>
        <w:rPr>
          <w:rFonts w:hint="eastAsia" w:ascii="思源宋体 CN" w:hAnsi="思源宋体 CN" w:eastAsia="思源宋体 CN" w:cs="思源宋体 CN"/>
          <w:b/>
          <w:bCs/>
          <w:color w:val="000000" w:themeColor="text1"/>
          <w:sz w:val="21"/>
          <w:szCs w:val="21"/>
          <w:lang w:eastAsia="zh-CN"/>
        </w:rPr>
        <w:t>《</w:t>
      </w:r>
      <w:r>
        <w:rPr>
          <w:rFonts w:hint="eastAsia" w:ascii="思源宋体 CN" w:hAnsi="思源宋体 CN" w:eastAsia="思源宋体 CN" w:cs="思源宋体 CN"/>
          <w:b/>
          <w:bCs/>
          <w:color w:val="000000" w:themeColor="text1"/>
          <w:sz w:val="21"/>
          <w:szCs w:val="21"/>
          <w:lang w:val="en-US" w:eastAsia="zh-CN"/>
        </w:rPr>
        <w:t>呜噗用户隐私政策</w:t>
      </w:r>
      <w:r>
        <w:rPr>
          <w:rFonts w:hint="eastAsia" w:ascii="思源宋体 CN" w:hAnsi="思源宋体 CN" w:eastAsia="思源宋体 CN" w:cs="思源宋体 CN"/>
          <w:b/>
          <w:bCs/>
          <w:color w:val="000000" w:themeColor="text1"/>
          <w:sz w:val="21"/>
          <w:szCs w:val="21"/>
          <w:lang w:eastAsia="zh-CN"/>
        </w:rPr>
        <w:t>》</w:t>
      </w:r>
      <w:r>
        <w:rPr>
          <w:rFonts w:hint="eastAsia" w:ascii="思源宋体 CN" w:hAnsi="思源宋体 CN" w:eastAsia="思源宋体 CN" w:cs="思源宋体 CN"/>
          <w:b/>
          <w:bCs/>
          <w:color w:val="000000" w:themeColor="text1"/>
          <w:sz w:val="21"/>
          <w:szCs w:val="21"/>
        </w:rPr>
        <w:t>（包括后续更新版本）的所有内容。</w:t>
      </w:r>
      <w:r>
        <w:rPr>
          <w:rFonts w:hint="eastAsia" w:ascii="思源宋体 CN" w:hAnsi="思源宋体 CN" w:eastAsia="思源宋体 CN" w:cs="思源宋体 CN"/>
          <w:color w:val="000000" w:themeColor="text1"/>
          <w:sz w:val="21"/>
          <w:szCs w:val="21"/>
        </w:rPr>
        <w:t>如果您不同意本政策或政策中任何条款，我们将无法为您提供完整的服务，请立即终止注册或登录，并停止使用</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所提供的服务。</w:t>
      </w:r>
    </w:p>
    <w:p w14:paraId="419CD3B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如对本政策内容有任何疑问、意见或建议，您可通过</w:t>
      </w:r>
      <w:r>
        <w:rPr>
          <w:rFonts w:hint="eastAsia" w:ascii="思源宋体 CN" w:hAnsi="思源宋体 CN" w:eastAsia="思源宋体 CN" w:cs="思源宋体 CN"/>
          <w:color w:val="000000" w:themeColor="text1"/>
          <w:sz w:val="21"/>
          <w:szCs w:val="21"/>
          <w:lang w:val="en-US" w:eastAsia="zh-CN"/>
        </w:rPr>
        <w:t>第九章节</w:t>
      </w:r>
      <w:r>
        <w:rPr>
          <w:rFonts w:hint="eastAsia" w:ascii="思源宋体 CN" w:hAnsi="思源宋体 CN" w:eastAsia="思源宋体 CN" w:cs="思源宋体 CN"/>
          <w:color w:val="000000" w:themeColor="text1"/>
          <w:sz w:val="21"/>
          <w:szCs w:val="21"/>
        </w:rPr>
        <w:t>“如何联系我们”所列方式与我们取得联系。</w:t>
      </w:r>
    </w:p>
    <w:p w14:paraId="2E7D0D2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jc w:val="center"/>
        <w:textAlignment w:val="auto"/>
        <w:rPr>
          <w:rFonts w:hint="eastAsia" w:ascii="思源宋体 CN" w:hAnsi="思源宋体 CN" w:eastAsia="思源宋体 CN" w:cs="思源宋体 CN"/>
          <w:color w:val="000000" w:themeColor="text1"/>
          <w:sz w:val="24"/>
          <w:szCs w:val="24"/>
        </w:rPr>
      </w:pPr>
      <w:r>
        <w:rPr>
          <w:rFonts w:hint="eastAsia" w:ascii="思源宋体 CN" w:hAnsi="思源宋体 CN" w:eastAsia="思源宋体 CN" w:cs="思源宋体 CN"/>
          <w:b/>
          <w:bCs/>
          <w:color w:val="000000" w:themeColor="text1"/>
          <w:sz w:val="24"/>
          <w:szCs w:val="24"/>
        </w:rPr>
        <w:t>目录</w:t>
      </w:r>
    </w:p>
    <w:p w14:paraId="50ED767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一、定义及适用范围</w:t>
      </w:r>
    </w:p>
    <w:p w14:paraId="5C97D41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二、我们如何收集和使用您的个人信息</w:t>
      </w:r>
    </w:p>
    <w:p w14:paraId="6A62B81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三、我们如何使用Cookie和同类技术</w:t>
      </w:r>
    </w:p>
    <w:p w14:paraId="5A7C326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四、我们如何共享、转让、公开披露您的个人信息</w:t>
      </w:r>
    </w:p>
    <w:p w14:paraId="5FBA69F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五、我们如何存储和保护个人信息</w:t>
      </w:r>
    </w:p>
    <w:p w14:paraId="429A1E7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六、您如何管理您的个人信息</w:t>
      </w:r>
    </w:p>
    <w:p w14:paraId="38C5CA3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七、未成年人保护</w:t>
      </w:r>
    </w:p>
    <w:p w14:paraId="7CE642B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八、本政策如何更新</w:t>
      </w:r>
    </w:p>
    <w:p w14:paraId="72D7B6A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九、如何联系我们</w:t>
      </w:r>
    </w:p>
    <w:p w14:paraId="1736415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A8809DE">
      <w:pPr>
        <w:pStyle w:val="3"/>
        <w:pageBreakBefore w:val="0"/>
        <w:kinsoku/>
        <w:wordWrap/>
        <w:overflowPunct/>
        <w:topLinePunct w:val="0"/>
        <w:autoSpaceDE/>
        <w:autoSpaceDN/>
        <w:bidi w:val="0"/>
        <w:adjustRightInd/>
        <w:snapToGrid/>
        <w:ind w:left="40" w:leftChars="0"/>
        <w:jc w:val="left"/>
        <w:rPr>
          <w:rFonts w:hint="eastAsia" w:ascii="思源宋体 CN" w:hAnsi="思源宋体 CN" w:eastAsia="思源宋体 CN" w:cs="思源宋体 CN"/>
          <w:color w:val="000000" w:themeColor="text1"/>
        </w:rPr>
      </w:pPr>
      <w:r>
        <w:rPr>
          <w:rFonts w:hint="eastAsia" w:ascii="思源宋体 CN" w:hAnsi="思源宋体 CN" w:eastAsia="思源宋体 CN" w:cs="思源宋体 CN"/>
          <w:color w:val="000000" w:themeColor="text1"/>
        </w:rPr>
        <w:t>一、定义及适用范围</w:t>
      </w:r>
    </w:p>
    <w:p w14:paraId="1B5C1BD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（一）定义</w:t>
      </w:r>
    </w:p>
    <w:p w14:paraId="232B3A8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1.</w:t>
      </w:r>
      <w:r>
        <w:rPr>
          <w:rFonts w:hint="eastAsia" w:ascii="思源宋体 CN" w:hAnsi="思源宋体 CN" w:eastAsia="思源宋体 CN" w:cs="思源宋体 CN"/>
          <w:color w:val="000000" w:themeColor="text1"/>
          <w:sz w:val="21"/>
          <w:szCs w:val="21"/>
        </w:rPr>
        <w:t>“</w:t>
      </w:r>
      <w:r>
        <w:rPr>
          <w:rFonts w:hint="eastAsia" w:ascii="思源宋体 CN" w:hAnsi="思源宋体 CN" w:eastAsia="思源宋体 CN" w:cs="思源宋体 CN"/>
          <w:b/>
          <w:bCs/>
          <w:color w:val="000000" w:themeColor="text1"/>
          <w:sz w:val="21"/>
          <w:szCs w:val="21"/>
        </w:rPr>
        <w:t>我们</w:t>
      </w:r>
      <w:r>
        <w:rPr>
          <w:rFonts w:hint="eastAsia" w:ascii="思源宋体 CN" w:hAnsi="思源宋体 CN" w:eastAsia="思源宋体 CN" w:cs="思源宋体 CN"/>
          <w:color w:val="000000" w:themeColor="text1"/>
          <w:sz w:val="21"/>
          <w:szCs w:val="21"/>
        </w:rPr>
        <w:t>”</w:t>
      </w:r>
      <w:r>
        <w:rPr>
          <w:rFonts w:hint="eastAsia" w:ascii="思源宋体 CN" w:hAnsi="思源宋体 CN" w:eastAsia="思源宋体 CN" w:cs="思源宋体 CN"/>
          <w:b/>
          <w:bCs/>
          <w:color w:val="000000" w:themeColor="text1"/>
          <w:sz w:val="21"/>
          <w:szCs w:val="21"/>
        </w:rPr>
        <w:t>：</w:t>
      </w:r>
      <w:r>
        <w:rPr>
          <w:rFonts w:hint="eastAsia" w:ascii="思源宋体 CN" w:hAnsi="思源宋体 CN" w:eastAsia="思源宋体 CN" w:cs="思源宋体 CN"/>
          <w:color w:val="000000" w:themeColor="text1"/>
          <w:sz w:val="21"/>
          <w:szCs w:val="21"/>
        </w:rPr>
        <w:t>指郑州彧垚文化创意有限公司及其关联公司。</w:t>
      </w:r>
    </w:p>
    <w:p w14:paraId="3FAC5CB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2.“</w:t>
      </w:r>
      <w:r>
        <w:rPr>
          <w:rFonts w:hint="eastAsia" w:ascii="思源宋体 CN" w:hAnsi="思源宋体 CN" w:eastAsia="思源宋体 CN" w:cs="思源宋体 CN"/>
          <w:b/>
          <w:bCs/>
          <w:color w:val="000000" w:themeColor="text1"/>
          <w:sz w:val="21"/>
          <w:szCs w:val="21"/>
          <w:lang w:eastAsia="zh-CN"/>
        </w:rPr>
        <w:t>呜噗</w:t>
      </w:r>
      <w:r>
        <w:rPr>
          <w:rFonts w:hint="eastAsia" w:ascii="思源宋体 CN" w:hAnsi="思源宋体 CN" w:eastAsia="思源宋体 CN" w:cs="思源宋体 CN"/>
          <w:b/>
          <w:bCs/>
          <w:color w:val="000000" w:themeColor="text1"/>
          <w:sz w:val="21"/>
          <w:szCs w:val="21"/>
        </w:rPr>
        <w:t>平台”：</w:t>
      </w:r>
      <w:r>
        <w:rPr>
          <w:rFonts w:hint="eastAsia" w:ascii="思源宋体 CN" w:hAnsi="思源宋体 CN" w:eastAsia="思源宋体 CN" w:cs="思源宋体 CN"/>
          <w:color w:val="000000" w:themeColor="text1"/>
          <w:sz w:val="21"/>
          <w:szCs w:val="21"/>
        </w:rPr>
        <w:t>指我们合法拥有并运营的、名称为“</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”的小程序、APP及其他应用程序。</w:t>
      </w:r>
    </w:p>
    <w:p w14:paraId="5E05C1E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3.“用户”、“您”：</w:t>
      </w:r>
      <w:r>
        <w:rPr>
          <w:rFonts w:hint="eastAsia" w:ascii="思源宋体 CN" w:hAnsi="思源宋体 CN" w:eastAsia="思源宋体 CN" w:cs="思源宋体 CN"/>
          <w:color w:val="000000" w:themeColor="text1"/>
          <w:sz w:val="21"/>
          <w:szCs w:val="21"/>
        </w:rPr>
        <w:t>指本平台的使用者。</w:t>
      </w:r>
    </w:p>
    <w:p w14:paraId="62502AC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4.个人信息：</w:t>
      </w:r>
      <w:r>
        <w:rPr>
          <w:rFonts w:hint="eastAsia" w:ascii="思源宋体 CN" w:hAnsi="思源宋体 CN" w:eastAsia="思源宋体 CN" w:cs="思源宋体 CN"/>
          <w:color w:val="000000" w:themeColor="text1"/>
          <w:sz w:val="21"/>
          <w:szCs w:val="21"/>
        </w:rPr>
        <w:t>指以电子或者其他方式记录的与已识别或者可识别的自然人有关的各种信息，不包括匿名化处理后的信息。</w:t>
      </w:r>
    </w:p>
    <w:p w14:paraId="66463BA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5.敏感个人信息：</w:t>
      </w:r>
      <w:r>
        <w:rPr>
          <w:rFonts w:hint="eastAsia" w:ascii="思源宋体 CN" w:hAnsi="思源宋体 CN" w:eastAsia="思源宋体 CN" w:cs="思源宋体 CN"/>
          <w:color w:val="000000" w:themeColor="text1"/>
          <w:sz w:val="21"/>
          <w:szCs w:val="21"/>
        </w:rPr>
        <w:t>指一旦泄露或非法使用，容易导致自然人的人格尊严受到侵害或人身、财产安全受到危害的个人信息，包括生物识别、宗教信仰、特定身份、医疗健康、金融账户、行踪轨迹等信息，以及不满十四周岁未成年人的个人信息。</w:t>
      </w:r>
    </w:p>
    <w:p w14:paraId="55E633C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6.未成年人：</w:t>
      </w:r>
      <w:r>
        <w:rPr>
          <w:rFonts w:hint="eastAsia" w:ascii="思源宋体 CN" w:hAnsi="思源宋体 CN" w:eastAsia="思源宋体 CN" w:cs="思源宋体 CN"/>
          <w:color w:val="000000" w:themeColor="text1"/>
          <w:sz w:val="21"/>
          <w:szCs w:val="21"/>
        </w:rPr>
        <w:t>指不满十八周岁的自然人。</w:t>
      </w:r>
    </w:p>
    <w:p w14:paraId="06590DA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7.儿童：</w:t>
      </w:r>
      <w:r>
        <w:rPr>
          <w:rFonts w:hint="eastAsia" w:ascii="思源宋体 CN" w:hAnsi="思源宋体 CN" w:eastAsia="思源宋体 CN" w:cs="思源宋体 CN"/>
          <w:color w:val="000000" w:themeColor="text1"/>
          <w:sz w:val="21"/>
          <w:szCs w:val="21"/>
        </w:rPr>
        <w:t>特指不满十四周岁的未成年人。</w:t>
      </w:r>
    </w:p>
    <w:p w14:paraId="5ED8F97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8.去标识化：</w:t>
      </w:r>
      <w:r>
        <w:rPr>
          <w:rFonts w:hint="eastAsia" w:ascii="思源宋体 CN" w:hAnsi="思源宋体 CN" w:eastAsia="思源宋体 CN" w:cs="思源宋体 CN"/>
          <w:color w:val="000000" w:themeColor="text1"/>
          <w:sz w:val="21"/>
          <w:szCs w:val="21"/>
        </w:rPr>
        <w:t>指通过对个人信息的技术处理，使其在不借助额外信息的情况下，无法识别特定自然人的过程。</w:t>
      </w:r>
    </w:p>
    <w:p w14:paraId="36C0383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9.匿名化：</w:t>
      </w:r>
      <w:r>
        <w:rPr>
          <w:rFonts w:hint="eastAsia" w:ascii="思源宋体 CN" w:hAnsi="思源宋体 CN" w:eastAsia="思源宋体 CN" w:cs="思源宋体 CN"/>
          <w:color w:val="000000" w:themeColor="text1"/>
          <w:sz w:val="21"/>
          <w:szCs w:val="21"/>
        </w:rPr>
        <w:t>指通过对个人信息的技术处理，使得个人信息主体无法被识别，且处理后的信息不能被复原的过程。</w:t>
      </w:r>
    </w:p>
    <w:p w14:paraId="7150EC6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10.系统权限：</w:t>
      </w:r>
      <w:r>
        <w:rPr>
          <w:rFonts w:hint="eastAsia" w:ascii="思源宋体 CN" w:hAnsi="思源宋体 CN" w:eastAsia="思源宋体 CN" w:cs="思源宋体 CN"/>
          <w:color w:val="000000" w:themeColor="text1"/>
          <w:sz w:val="21"/>
          <w:szCs w:val="21"/>
        </w:rPr>
        <w:t>指移动智能终端操作系统向App开放的、具有收集个人信息能力的系统权限。</w:t>
      </w:r>
      <w:r>
        <w:rPr>
          <w:rFonts w:hint="eastAsia" w:ascii="思源宋体 CN" w:hAnsi="思源宋体 CN" w:eastAsia="思源宋体 CN" w:cs="思源宋体 CN"/>
          <w:color w:val="000000" w:themeColor="text1"/>
          <w:sz w:val="21"/>
          <w:szCs w:val="21"/>
          <w:lang w:eastAsia="zh-CN"/>
        </w:rPr>
        <w:t>在</w:t>
      </w:r>
      <w:r>
        <w:rPr>
          <w:rFonts w:hint="eastAsia" w:ascii="思源宋体 CN" w:hAnsi="思源宋体 CN" w:eastAsia="思源宋体 CN" w:cs="思源宋体 CN"/>
          <w:color w:val="000000" w:themeColor="text1"/>
          <w:sz w:val="21"/>
          <w:szCs w:val="21"/>
        </w:rPr>
        <w:t>您使用特定功能</w:t>
      </w:r>
      <w:r>
        <w:rPr>
          <w:rFonts w:hint="eastAsia" w:ascii="思源宋体 CN" w:hAnsi="思源宋体 CN" w:eastAsia="思源宋体 CN" w:cs="思源宋体 CN"/>
          <w:color w:val="000000" w:themeColor="text1"/>
          <w:sz w:val="21"/>
          <w:szCs w:val="21"/>
          <w:lang w:val="en-US" w:eastAsia="zh-CN"/>
        </w:rPr>
        <w:t>或服务</w:t>
      </w:r>
      <w:r>
        <w:rPr>
          <w:rFonts w:hint="eastAsia" w:ascii="思源宋体 CN" w:hAnsi="思源宋体 CN" w:eastAsia="思源宋体 CN" w:cs="思源宋体 CN"/>
          <w:color w:val="000000" w:themeColor="text1"/>
          <w:sz w:val="21"/>
          <w:szCs w:val="21"/>
        </w:rPr>
        <w:t>时，我们将向您申请为提供服务所必需的权限。</w:t>
      </w:r>
    </w:p>
    <w:p w14:paraId="4BFFB6C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b/>
          <w:bCs/>
          <w:color w:val="000000" w:themeColor="text1"/>
          <w:sz w:val="21"/>
          <w:szCs w:val="21"/>
        </w:rPr>
      </w:pPr>
      <w:r>
        <w:rPr>
          <w:rFonts w:hint="eastAsia" w:ascii="思源宋体 CN" w:hAnsi="思源宋体 CN" w:eastAsia="思源宋体 CN" w:cs="思源宋体 CN"/>
          <w:b/>
          <w:bCs/>
          <w:color w:val="000000" w:themeColor="text1"/>
          <w:sz w:val="21"/>
          <w:szCs w:val="21"/>
        </w:rPr>
        <w:t>系统权限使用清单：</w:t>
      </w:r>
    </w:p>
    <w:tbl>
      <w:tblPr>
        <w:tblStyle w:val="5"/>
        <w:tblpPr w:leftFromText="180" w:rightFromText="180" w:vertAnchor="text" w:horzAnchor="page" w:tblpX="2006" w:tblpY="2674"/>
        <w:tblOverlap w:val="never"/>
        <w:tblW w:w="82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22"/>
        <w:gridCol w:w="2868"/>
        <w:gridCol w:w="2868"/>
        <w:gridCol w:w="900"/>
      </w:tblGrid>
      <w:tr w14:paraId="152C9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1622" w:type="dxa"/>
            <w:tcBorders>
              <w:top w:val="single" w:color="4874CB" w:sz="4" w:space="0"/>
              <w:left w:val="single" w:color="4874CB" w:sz="4" w:space="0"/>
              <w:bottom w:val="single" w:color="C0CFED" w:sz="4" w:space="0"/>
              <w:right w:val="single" w:color="C0CFED" w:sz="4" w:space="0"/>
            </w:tcBorders>
            <w:shd w:val="clear" w:color="auto" w:fill="FFFFFF"/>
            <w:noWrap w:val="0"/>
            <w:vAlign w:val="center"/>
          </w:tcPr>
          <w:p w14:paraId="17AA2E26">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设备权限</w:t>
            </w:r>
          </w:p>
        </w:tc>
        <w:tc>
          <w:tcPr>
            <w:tcW w:w="2868" w:type="dxa"/>
            <w:tcBorders>
              <w:top w:val="single" w:color="4874CB" w:sz="4" w:space="0"/>
              <w:left w:val="single" w:color="C0CFED" w:sz="4" w:space="0"/>
              <w:bottom w:val="single" w:color="C0CFED" w:sz="4" w:space="0"/>
              <w:right w:val="single" w:color="C0CFED" w:sz="4" w:space="0"/>
            </w:tcBorders>
            <w:shd w:val="clear" w:color="auto" w:fill="FFFFFF"/>
            <w:noWrap w:val="0"/>
            <w:vAlign w:val="center"/>
          </w:tcPr>
          <w:p w14:paraId="6C9EE018">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对应业务功能</w:t>
            </w:r>
          </w:p>
        </w:tc>
        <w:tc>
          <w:tcPr>
            <w:tcW w:w="2868" w:type="dxa"/>
            <w:tcBorders>
              <w:top w:val="single" w:color="4874CB" w:sz="4" w:space="0"/>
              <w:left w:val="single" w:color="C0CFED" w:sz="4" w:space="0"/>
              <w:bottom w:val="single" w:color="C0CFED" w:sz="4" w:space="0"/>
              <w:right w:val="single" w:color="C0CFED" w:sz="4" w:space="0"/>
            </w:tcBorders>
            <w:shd w:val="clear" w:color="auto" w:fill="FFFFFF"/>
            <w:noWrap w:val="0"/>
            <w:vAlign w:val="center"/>
          </w:tcPr>
          <w:p w14:paraId="7781C79D">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功能场景说明</w:t>
            </w:r>
          </w:p>
        </w:tc>
        <w:tc>
          <w:tcPr>
            <w:tcW w:w="900" w:type="dxa"/>
            <w:tcBorders>
              <w:top w:val="single" w:color="4874CB" w:sz="4" w:space="0"/>
              <w:left w:val="single" w:color="C0CFED" w:sz="4" w:space="0"/>
              <w:bottom w:val="single" w:color="C0CFED" w:sz="4" w:space="0"/>
              <w:right w:val="single" w:color="4874CB" w:sz="4" w:space="0"/>
            </w:tcBorders>
            <w:shd w:val="clear" w:color="auto" w:fill="FFFFFF"/>
            <w:noWrap w:val="0"/>
            <w:vAlign w:val="center"/>
          </w:tcPr>
          <w:p w14:paraId="62263222">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是否可以关闭</w:t>
            </w:r>
          </w:p>
        </w:tc>
      </w:tr>
      <w:tr w14:paraId="029BC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1622" w:type="dxa"/>
            <w:tcBorders>
              <w:top w:val="single" w:color="C0CFED" w:sz="4" w:space="0"/>
              <w:left w:val="single" w:color="4874CB" w:sz="4" w:space="0"/>
              <w:bottom w:val="single" w:color="C0CFED" w:sz="4" w:space="0"/>
              <w:right w:val="single" w:color="C0CFED" w:sz="4" w:space="0"/>
            </w:tcBorders>
            <w:shd w:val="clear" w:color="auto" w:fill="FFFFFF"/>
            <w:noWrap w:val="0"/>
            <w:vAlign w:val="center"/>
          </w:tcPr>
          <w:p w14:paraId="0E427403">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地理位置</w:t>
            </w:r>
          </w:p>
        </w:tc>
        <w:tc>
          <w:tcPr>
            <w:tcW w:w="2868" w:type="dxa"/>
            <w:tcBorders>
              <w:top w:val="single" w:color="C0CFED" w:sz="4" w:space="0"/>
              <w:left w:val="single" w:color="C0CFED" w:sz="4" w:space="0"/>
              <w:bottom w:val="single" w:color="C0CFED" w:sz="4" w:space="0"/>
              <w:right w:val="single" w:color="C0CFED" w:sz="4" w:space="0"/>
            </w:tcBorders>
            <w:shd w:val="clear" w:color="auto" w:fill="FFFFFF"/>
            <w:noWrap w:val="0"/>
            <w:vAlign w:val="center"/>
          </w:tcPr>
          <w:p w14:paraId="002D5A1A">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内容推荐、发布位置、同城服务</w:t>
            </w:r>
          </w:p>
        </w:tc>
        <w:tc>
          <w:tcPr>
            <w:tcW w:w="2868" w:type="dxa"/>
            <w:tcBorders>
              <w:top w:val="single" w:color="C0CFED" w:sz="4" w:space="0"/>
              <w:left w:val="single" w:color="C0CFED" w:sz="4" w:space="0"/>
              <w:bottom w:val="single" w:color="C0CFED" w:sz="4" w:space="0"/>
              <w:right w:val="single" w:color="C0CFED" w:sz="4" w:space="0"/>
            </w:tcBorders>
            <w:shd w:val="clear" w:color="auto" w:fill="FFFFFF"/>
            <w:noWrap w:val="0"/>
            <w:vAlign w:val="center"/>
          </w:tcPr>
          <w:p w14:paraId="4C17C4BD">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向您推荐附近内容、发布带位置的内容、查看同城活动</w:t>
            </w:r>
          </w:p>
        </w:tc>
        <w:tc>
          <w:tcPr>
            <w:tcW w:w="900" w:type="dxa"/>
            <w:tcBorders>
              <w:top w:val="single" w:color="C0CFED" w:sz="4" w:space="0"/>
              <w:left w:val="single" w:color="C0CFED" w:sz="4" w:space="0"/>
              <w:bottom w:val="single" w:color="C0CFED" w:sz="4" w:space="0"/>
              <w:right w:val="single" w:color="4874CB" w:sz="4" w:space="0"/>
            </w:tcBorders>
            <w:shd w:val="clear" w:color="auto" w:fill="FFFFFF"/>
            <w:noWrap w:val="0"/>
            <w:vAlign w:val="center"/>
          </w:tcPr>
          <w:p w14:paraId="2FD22F53">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是</w:t>
            </w:r>
          </w:p>
        </w:tc>
      </w:tr>
      <w:tr w14:paraId="4BADE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1622" w:type="dxa"/>
            <w:tcBorders>
              <w:top w:val="single" w:color="C0CFED" w:sz="4" w:space="0"/>
              <w:left w:val="single" w:color="4874CB" w:sz="4" w:space="0"/>
              <w:bottom w:val="single" w:color="C0CFED" w:sz="4" w:space="0"/>
              <w:right w:val="single" w:color="C0CFED" w:sz="4" w:space="0"/>
            </w:tcBorders>
            <w:shd w:val="clear" w:color="auto" w:fill="FFFFFF"/>
            <w:noWrap w:val="0"/>
            <w:vAlign w:val="center"/>
          </w:tcPr>
          <w:p w14:paraId="0E140C4F">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相机/摄像头</w:t>
            </w:r>
          </w:p>
        </w:tc>
        <w:tc>
          <w:tcPr>
            <w:tcW w:w="2868" w:type="dxa"/>
            <w:tcBorders>
              <w:top w:val="single" w:color="C0CFED" w:sz="4" w:space="0"/>
              <w:left w:val="single" w:color="C0CFED" w:sz="4" w:space="0"/>
              <w:bottom w:val="single" w:color="C0CFED" w:sz="4" w:space="0"/>
              <w:right w:val="single" w:color="C0CFED" w:sz="4" w:space="0"/>
            </w:tcBorders>
            <w:shd w:val="clear" w:color="auto" w:fill="FFFFFF"/>
            <w:noWrap w:val="0"/>
            <w:vAlign w:val="center"/>
          </w:tcPr>
          <w:p w14:paraId="3217AD72">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拍摄照片/视频、扫码、实名认证、客服沟通</w:t>
            </w:r>
          </w:p>
        </w:tc>
        <w:tc>
          <w:tcPr>
            <w:tcW w:w="2868" w:type="dxa"/>
            <w:tcBorders>
              <w:top w:val="single" w:color="C0CFED" w:sz="4" w:space="0"/>
              <w:left w:val="single" w:color="C0CFED" w:sz="4" w:space="0"/>
              <w:bottom w:val="single" w:color="C0CFED" w:sz="4" w:space="0"/>
              <w:right w:val="single" w:color="C0CFED" w:sz="4" w:space="0"/>
            </w:tcBorders>
            <w:shd w:val="clear" w:color="auto" w:fill="FFFFFF"/>
            <w:noWrap w:val="0"/>
            <w:vAlign w:val="center"/>
          </w:tcPr>
          <w:p w14:paraId="471E2DD3">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发布图文/视频内容、扫描二维码、人脸识别认证、拍摄凭证</w:t>
            </w:r>
          </w:p>
        </w:tc>
        <w:tc>
          <w:tcPr>
            <w:tcW w:w="900" w:type="dxa"/>
            <w:tcBorders>
              <w:top w:val="single" w:color="C0CFED" w:sz="4" w:space="0"/>
              <w:left w:val="single" w:color="C0CFED" w:sz="4" w:space="0"/>
              <w:bottom w:val="single" w:color="C0CFED" w:sz="4" w:space="0"/>
              <w:right w:val="single" w:color="4874CB" w:sz="4" w:space="0"/>
            </w:tcBorders>
            <w:shd w:val="clear" w:color="auto" w:fill="FFFFFF"/>
            <w:noWrap w:val="0"/>
            <w:vAlign w:val="center"/>
          </w:tcPr>
          <w:p w14:paraId="788AFCEB">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是</w:t>
            </w:r>
          </w:p>
        </w:tc>
      </w:tr>
      <w:tr w14:paraId="5C46D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1622" w:type="dxa"/>
            <w:tcBorders>
              <w:top w:val="single" w:color="C0CFED" w:sz="4" w:space="0"/>
              <w:left w:val="single" w:color="4874CB" w:sz="4" w:space="0"/>
              <w:bottom w:val="single" w:color="C0CFED" w:sz="4" w:space="0"/>
              <w:right w:val="single" w:color="C0CFED" w:sz="4" w:space="0"/>
            </w:tcBorders>
            <w:shd w:val="clear" w:color="auto" w:fill="FFFFFF"/>
            <w:noWrap w:val="0"/>
            <w:vAlign w:val="center"/>
          </w:tcPr>
          <w:p w14:paraId="3B757712">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相册/存储</w:t>
            </w:r>
          </w:p>
        </w:tc>
        <w:tc>
          <w:tcPr>
            <w:tcW w:w="2868" w:type="dxa"/>
            <w:tcBorders>
              <w:top w:val="single" w:color="C0CFED" w:sz="4" w:space="0"/>
              <w:left w:val="single" w:color="C0CFED" w:sz="4" w:space="0"/>
              <w:bottom w:val="single" w:color="C0CFED" w:sz="4" w:space="0"/>
              <w:right w:val="single" w:color="C0CFED" w:sz="4" w:space="0"/>
            </w:tcBorders>
            <w:shd w:val="clear" w:color="auto" w:fill="FFFFFF"/>
            <w:noWrap w:val="0"/>
            <w:vAlign w:val="center"/>
          </w:tcPr>
          <w:p w14:paraId="1DA374BD">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上传/保存图片/视频、缓存文件</w:t>
            </w:r>
          </w:p>
        </w:tc>
        <w:tc>
          <w:tcPr>
            <w:tcW w:w="2868" w:type="dxa"/>
            <w:tcBorders>
              <w:top w:val="single" w:color="C0CFED" w:sz="4" w:space="0"/>
              <w:left w:val="single" w:color="C0CFED" w:sz="4" w:space="0"/>
              <w:bottom w:val="single" w:color="C0CFED" w:sz="4" w:space="0"/>
              <w:right w:val="single" w:color="C0CFED" w:sz="4" w:space="0"/>
            </w:tcBorders>
            <w:shd w:val="clear" w:color="auto" w:fill="FFFFFF"/>
            <w:noWrap w:val="0"/>
            <w:vAlign w:val="center"/>
          </w:tcPr>
          <w:p w14:paraId="1CD3573D">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发布内容时上传图片、保存图片到本地、缓存数据</w:t>
            </w:r>
          </w:p>
        </w:tc>
        <w:tc>
          <w:tcPr>
            <w:tcW w:w="900" w:type="dxa"/>
            <w:tcBorders>
              <w:top w:val="single" w:color="C0CFED" w:sz="4" w:space="0"/>
              <w:left w:val="single" w:color="C0CFED" w:sz="4" w:space="0"/>
              <w:bottom w:val="single" w:color="C0CFED" w:sz="4" w:space="0"/>
              <w:right w:val="single" w:color="4874CB" w:sz="4" w:space="0"/>
            </w:tcBorders>
            <w:shd w:val="clear" w:color="auto" w:fill="FFFFFF"/>
            <w:noWrap w:val="0"/>
            <w:vAlign w:val="center"/>
          </w:tcPr>
          <w:p w14:paraId="1CC4F248">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是</w:t>
            </w:r>
          </w:p>
        </w:tc>
      </w:tr>
      <w:tr w14:paraId="60883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1622" w:type="dxa"/>
            <w:tcBorders>
              <w:top w:val="single" w:color="C0CFED" w:sz="4" w:space="0"/>
              <w:left w:val="single" w:color="4874CB" w:sz="4" w:space="0"/>
              <w:bottom w:val="single" w:color="C0CFED" w:sz="4" w:space="0"/>
              <w:right w:val="single" w:color="C0CFED" w:sz="4" w:space="0"/>
            </w:tcBorders>
            <w:shd w:val="clear" w:color="auto" w:fill="FFFFFF"/>
            <w:noWrap w:val="0"/>
            <w:vAlign w:val="center"/>
          </w:tcPr>
          <w:p w14:paraId="6BCFFCA6">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麦克风</w:t>
            </w:r>
          </w:p>
        </w:tc>
        <w:tc>
          <w:tcPr>
            <w:tcW w:w="2868" w:type="dxa"/>
            <w:tcBorders>
              <w:top w:val="single" w:color="C0CFED" w:sz="4" w:space="0"/>
              <w:left w:val="single" w:color="C0CFED" w:sz="4" w:space="0"/>
              <w:bottom w:val="single" w:color="C0CFED" w:sz="4" w:space="0"/>
              <w:right w:val="single" w:color="C0CFED" w:sz="4" w:space="0"/>
            </w:tcBorders>
            <w:shd w:val="clear" w:color="auto" w:fill="FFFFFF"/>
            <w:noWrap w:val="0"/>
            <w:vAlign w:val="center"/>
          </w:tcPr>
          <w:p w14:paraId="5B67896A">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语音消息、拍摄视频、客服沟通</w:t>
            </w:r>
          </w:p>
        </w:tc>
        <w:tc>
          <w:tcPr>
            <w:tcW w:w="2868" w:type="dxa"/>
            <w:tcBorders>
              <w:top w:val="single" w:color="C0CFED" w:sz="4" w:space="0"/>
              <w:left w:val="single" w:color="C0CFED" w:sz="4" w:space="0"/>
              <w:bottom w:val="single" w:color="C0CFED" w:sz="4" w:space="0"/>
              <w:right w:val="single" w:color="C0CFED" w:sz="4" w:space="0"/>
            </w:tcBorders>
            <w:shd w:val="clear" w:color="auto" w:fill="FFFFFF"/>
            <w:noWrap w:val="0"/>
            <w:vAlign w:val="center"/>
          </w:tcPr>
          <w:p w14:paraId="00927395">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发送语音消息、录制视频时录音、与客服语音沟通</w:t>
            </w:r>
          </w:p>
        </w:tc>
        <w:tc>
          <w:tcPr>
            <w:tcW w:w="900" w:type="dxa"/>
            <w:tcBorders>
              <w:top w:val="single" w:color="C0CFED" w:sz="4" w:space="0"/>
              <w:left w:val="single" w:color="C0CFED" w:sz="4" w:space="0"/>
              <w:bottom w:val="single" w:color="C0CFED" w:sz="4" w:space="0"/>
              <w:right w:val="single" w:color="4874CB" w:sz="4" w:space="0"/>
            </w:tcBorders>
            <w:shd w:val="clear" w:color="auto" w:fill="FFFFFF"/>
            <w:noWrap w:val="0"/>
            <w:vAlign w:val="center"/>
          </w:tcPr>
          <w:p w14:paraId="6E6AAA80">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是</w:t>
            </w:r>
          </w:p>
        </w:tc>
      </w:tr>
      <w:tr w14:paraId="4CB65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22" w:type="dxa"/>
            <w:tcBorders>
              <w:top w:val="single" w:color="C0CFED" w:sz="4" w:space="0"/>
              <w:left w:val="single" w:color="4874CB" w:sz="4" w:space="0"/>
              <w:bottom w:val="single" w:color="C0CFED" w:sz="4" w:space="0"/>
              <w:right w:val="single" w:color="C0CFED" w:sz="4" w:space="0"/>
            </w:tcBorders>
            <w:shd w:val="clear" w:color="auto" w:fill="FFFFFF"/>
            <w:noWrap w:val="0"/>
            <w:vAlign w:val="center"/>
          </w:tcPr>
          <w:p w14:paraId="30865465">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日历</w:t>
            </w:r>
          </w:p>
        </w:tc>
        <w:tc>
          <w:tcPr>
            <w:tcW w:w="2868" w:type="dxa"/>
            <w:tcBorders>
              <w:top w:val="single" w:color="C0CFED" w:sz="4" w:space="0"/>
              <w:left w:val="single" w:color="C0CFED" w:sz="4" w:space="0"/>
              <w:bottom w:val="single" w:color="C0CFED" w:sz="4" w:space="0"/>
              <w:right w:val="single" w:color="C0CFED" w:sz="4" w:space="0"/>
            </w:tcBorders>
            <w:shd w:val="clear" w:color="auto" w:fill="FFFFFF"/>
            <w:noWrap w:val="0"/>
            <w:vAlign w:val="center"/>
          </w:tcPr>
          <w:p w14:paraId="0F0B85A9">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活动提醒、商品发售提醒</w:t>
            </w:r>
          </w:p>
        </w:tc>
        <w:tc>
          <w:tcPr>
            <w:tcW w:w="2868" w:type="dxa"/>
            <w:tcBorders>
              <w:top w:val="single" w:color="C0CFED" w:sz="4" w:space="0"/>
              <w:left w:val="single" w:color="C0CFED" w:sz="4" w:space="0"/>
              <w:bottom w:val="single" w:color="C0CFED" w:sz="4" w:space="0"/>
              <w:right w:val="single" w:color="C0CFED" w:sz="4" w:space="0"/>
            </w:tcBorders>
            <w:shd w:val="clear" w:color="auto" w:fill="FFFFFF"/>
            <w:noWrap w:val="0"/>
            <w:vAlign w:val="center"/>
          </w:tcPr>
          <w:p w14:paraId="2B114742">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订阅活动开始提醒、商品开售提醒</w:t>
            </w:r>
          </w:p>
        </w:tc>
        <w:tc>
          <w:tcPr>
            <w:tcW w:w="900" w:type="dxa"/>
            <w:tcBorders>
              <w:top w:val="single" w:color="C0CFED" w:sz="4" w:space="0"/>
              <w:left w:val="single" w:color="C0CFED" w:sz="4" w:space="0"/>
              <w:bottom w:val="single" w:color="C0CFED" w:sz="4" w:space="0"/>
              <w:right w:val="single" w:color="4874CB" w:sz="4" w:space="0"/>
            </w:tcBorders>
            <w:shd w:val="clear" w:color="auto" w:fill="FFFFFF"/>
            <w:noWrap w:val="0"/>
            <w:vAlign w:val="center"/>
          </w:tcPr>
          <w:p w14:paraId="78DBB45E">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是</w:t>
            </w:r>
          </w:p>
        </w:tc>
      </w:tr>
      <w:tr w14:paraId="79DF2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1622" w:type="dxa"/>
            <w:tcBorders>
              <w:top w:val="single" w:color="C0CFED" w:sz="4" w:space="0"/>
              <w:left w:val="single" w:color="4874CB" w:sz="4" w:space="0"/>
              <w:bottom w:val="single" w:color="C0CFED" w:sz="4" w:space="0"/>
              <w:right w:val="single" w:color="C0CFED" w:sz="4" w:space="0"/>
            </w:tcBorders>
            <w:shd w:val="clear" w:color="auto" w:fill="FFFFFF"/>
            <w:noWrap w:val="0"/>
            <w:vAlign w:val="center"/>
          </w:tcPr>
          <w:p w14:paraId="3A05AE68">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通知</w:t>
            </w:r>
          </w:p>
        </w:tc>
        <w:tc>
          <w:tcPr>
            <w:tcW w:w="2868" w:type="dxa"/>
            <w:tcBorders>
              <w:top w:val="single" w:color="C0CFED" w:sz="4" w:space="0"/>
              <w:left w:val="single" w:color="C0CFED" w:sz="4" w:space="0"/>
              <w:bottom w:val="single" w:color="C0CFED" w:sz="4" w:space="0"/>
              <w:right w:val="single" w:color="C0CFED" w:sz="4" w:space="0"/>
            </w:tcBorders>
            <w:shd w:val="clear" w:color="auto" w:fill="FFFFFF"/>
            <w:noWrap w:val="0"/>
            <w:vAlign w:val="center"/>
          </w:tcPr>
          <w:p w14:paraId="567B05EF">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系统通知、消息推送</w:t>
            </w:r>
          </w:p>
        </w:tc>
        <w:tc>
          <w:tcPr>
            <w:tcW w:w="2868" w:type="dxa"/>
            <w:tcBorders>
              <w:top w:val="single" w:color="C0CFED" w:sz="4" w:space="0"/>
              <w:left w:val="single" w:color="C0CFED" w:sz="4" w:space="0"/>
              <w:bottom w:val="single" w:color="C0CFED" w:sz="4" w:space="0"/>
              <w:right w:val="single" w:color="C0CFED" w:sz="4" w:space="0"/>
            </w:tcBorders>
            <w:shd w:val="clear" w:color="auto" w:fill="FFFFFF"/>
            <w:noWrap w:val="0"/>
            <w:vAlign w:val="center"/>
          </w:tcPr>
          <w:p w14:paraId="1537C093">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接收订单通知、互动消息、系统公告</w:t>
            </w:r>
          </w:p>
        </w:tc>
        <w:tc>
          <w:tcPr>
            <w:tcW w:w="900" w:type="dxa"/>
            <w:tcBorders>
              <w:top w:val="single" w:color="C0CFED" w:sz="4" w:space="0"/>
              <w:left w:val="single" w:color="C0CFED" w:sz="4" w:space="0"/>
              <w:bottom w:val="single" w:color="C0CFED" w:sz="4" w:space="0"/>
              <w:right w:val="single" w:color="4874CB" w:sz="4" w:space="0"/>
            </w:tcBorders>
            <w:shd w:val="clear" w:color="auto" w:fill="FFFFFF"/>
            <w:noWrap w:val="0"/>
            <w:vAlign w:val="center"/>
          </w:tcPr>
          <w:p w14:paraId="76BDA4B2">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是</w:t>
            </w:r>
          </w:p>
        </w:tc>
      </w:tr>
      <w:tr w14:paraId="247A2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622" w:type="dxa"/>
            <w:tcBorders>
              <w:top w:val="single" w:color="C0CFED" w:sz="4" w:space="0"/>
              <w:left w:val="single" w:color="4874CB" w:sz="4" w:space="0"/>
              <w:bottom w:val="single" w:color="C0CFED" w:sz="4" w:space="0"/>
              <w:right w:val="single" w:color="C0CFED" w:sz="4" w:space="0"/>
            </w:tcBorders>
            <w:shd w:val="clear" w:color="auto" w:fill="FFFFFF"/>
            <w:noWrap w:val="0"/>
            <w:vAlign w:val="center"/>
          </w:tcPr>
          <w:p w14:paraId="4447EF1E">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电话状态</w:t>
            </w:r>
          </w:p>
        </w:tc>
        <w:tc>
          <w:tcPr>
            <w:tcW w:w="2868" w:type="dxa"/>
            <w:tcBorders>
              <w:top w:val="single" w:color="C0CFED" w:sz="4" w:space="0"/>
              <w:left w:val="single" w:color="C0CFED" w:sz="4" w:space="0"/>
              <w:bottom w:val="single" w:color="C0CFED" w:sz="4" w:space="0"/>
              <w:right w:val="single" w:color="C0CFED" w:sz="4" w:space="0"/>
            </w:tcBorders>
            <w:shd w:val="clear" w:color="auto" w:fill="FFFFFF"/>
            <w:noWrap w:val="0"/>
            <w:vAlign w:val="center"/>
          </w:tcPr>
          <w:p w14:paraId="77EAE314">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安全保障、设备识别</w:t>
            </w:r>
          </w:p>
        </w:tc>
        <w:tc>
          <w:tcPr>
            <w:tcW w:w="2868" w:type="dxa"/>
            <w:tcBorders>
              <w:top w:val="single" w:color="C0CFED" w:sz="4" w:space="0"/>
              <w:left w:val="single" w:color="C0CFED" w:sz="4" w:space="0"/>
              <w:bottom w:val="single" w:color="C0CFED" w:sz="4" w:space="0"/>
              <w:right w:val="single" w:color="C0CFED" w:sz="4" w:space="0"/>
            </w:tcBorders>
            <w:shd w:val="clear" w:color="auto" w:fill="FFFFFF"/>
            <w:noWrap w:val="0"/>
            <w:vAlign w:val="center"/>
          </w:tcPr>
          <w:p w14:paraId="631F5305">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识别设备、保障账户安全</w:t>
            </w:r>
          </w:p>
        </w:tc>
        <w:tc>
          <w:tcPr>
            <w:tcW w:w="900" w:type="dxa"/>
            <w:tcBorders>
              <w:top w:val="single" w:color="C0CFED" w:sz="4" w:space="0"/>
              <w:left w:val="single" w:color="C0CFED" w:sz="4" w:space="0"/>
              <w:bottom w:val="single" w:color="C0CFED" w:sz="4" w:space="0"/>
              <w:right w:val="single" w:color="4874CB" w:sz="4" w:space="0"/>
            </w:tcBorders>
            <w:shd w:val="clear" w:color="auto" w:fill="FFFFFF"/>
            <w:noWrap w:val="0"/>
            <w:vAlign w:val="center"/>
          </w:tcPr>
          <w:p w14:paraId="10763BC0">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是</w:t>
            </w:r>
          </w:p>
        </w:tc>
      </w:tr>
      <w:tr w14:paraId="71521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1622" w:type="dxa"/>
            <w:tcBorders>
              <w:top w:val="single" w:color="C0CFED" w:sz="4" w:space="0"/>
              <w:left w:val="single" w:color="4874CB" w:sz="4" w:space="0"/>
              <w:bottom w:val="single" w:color="4874CB" w:sz="4" w:space="0"/>
              <w:right w:val="single" w:color="C0CFED" w:sz="4" w:space="0"/>
            </w:tcBorders>
            <w:shd w:val="clear" w:color="auto" w:fill="FFFFFF"/>
            <w:noWrap w:val="0"/>
            <w:vAlign w:val="center"/>
          </w:tcPr>
          <w:p w14:paraId="735FE9FC">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剪切板</w:t>
            </w:r>
          </w:p>
        </w:tc>
        <w:tc>
          <w:tcPr>
            <w:tcW w:w="2868" w:type="dxa"/>
            <w:tcBorders>
              <w:top w:val="single" w:color="C0CFED" w:sz="4" w:space="0"/>
              <w:left w:val="single" w:color="C0CFED" w:sz="4" w:space="0"/>
              <w:bottom w:val="single" w:color="4874CB" w:sz="4" w:space="0"/>
              <w:right w:val="single" w:color="C0CFED" w:sz="4" w:space="0"/>
            </w:tcBorders>
            <w:shd w:val="clear" w:color="auto" w:fill="FFFFFF"/>
            <w:noWrap w:val="0"/>
            <w:vAlign w:val="center"/>
          </w:tcPr>
          <w:p w14:paraId="6AFE08A5">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口令识别、分享跳转</w:t>
            </w:r>
          </w:p>
        </w:tc>
        <w:tc>
          <w:tcPr>
            <w:tcW w:w="2868" w:type="dxa"/>
            <w:tcBorders>
              <w:top w:val="single" w:color="C0CFED" w:sz="4" w:space="0"/>
              <w:left w:val="single" w:color="C0CFED" w:sz="4" w:space="0"/>
              <w:bottom w:val="single" w:color="4874CB" w:sz="4" w:space="0"/>
              <w:right w:val="single" w:color="C0CFED" w:sz="4" w:space="0"/>
            </w:tcBorders>
            <w:shd w:val="clear" w:color="auto" w:fill="FFFFFF"/>
            <w:noWrap w:val="0"/>
            <w:vAlign w:val="center"/>
          </w:tcPr>
          <w:p w14:paraId="32E28DD3">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复制口令后自动打开页面、分享链接跳转</w:t>
            </w:r>
          </w:p>
        </w:tc>
        <w:tc>
          <w:tcPr>
            <w:tcW w:w="900" w:type="dxa"/>
            <w:tcBorders>
              <w:top w:val="single" w:color="C0CFED" w:sz="4" w:space="0"/>
              <w:left w:val="single" w:color="C0CFED" w:sz="4" w:space="0"/>
              <w:bottom w:val="single" w:color="4874CB" w:sz="4" w:space="0"/>
              <w:right w:val="single" w:color="4874CB" w:sz="4" w:space="0"/>
            </w:tcBorders>
            <w:shd w:val="clear" w:color="auto" w:fill="FFFFFF"/>
            <w:noWrap w:val="0"/>
            <w:vAlign w:val="center"/>
          </w:tcPr>
          <w:p w14:paraId="296A1747">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15"/>
                <w:szCs w:val="15"/>
                <w:u w:val="none"/>
              </w:rPr>
            </w:pPr>
            <w:r>
              <w:rPr>
                <w:rFonts w:hint="eastAsia" w:ascii="思源宋体 CN" w:hAnsi="思源宋体 CN" w:eastAsia="思源宋体 CN" w:cs="思源宋体 CN"/>
                <w:i w:val="0"/>
                <w:iCs w:val="0"/>
                <w:color w:val="000000" w:themeColor="text1"/>
                <w:kern w:val="0"/>
                <w:sz w:val="15"/>
                <w:szCs w:val="15"/>
                <w:u w:val="none"/>
                <w:lang w:val="en-US" w:eastAsia="zh-CN" w:bidi="ar"/>
              </w:rPr>
              <w:t>是</w:t>
            </w:r>
          </w:p>
        </w:tc>
      </w:tr>
    </w:tbl>
    <w:p w14:paraId="674599B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表内所有权限用户均可手动关闭。关闭某项系统权限可能导致对应功能无法正常使用，但不影响您使用其他服务。我们不会在您未授权的情况下通过系统权限收集您的个人信息。</w:t>
      </w:r>
    </w:p>
    <w:p w14:paraId="76DF730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（二）适用范围</w:t>
      </w:r>
    </w:p>
    <w:p w14:paraId="0ADC4B7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本政策适用于我们在</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平台上提供的各项产品</w:t>
      </w:r>
      <w:r>
        <w:rPr>
          <w:rFonts w:hint="eastAsia" w:ascii="思源宋体 CN" w:hAnsi="思源宋体 CN" w:eastAsia="思源宋体 CN" w:cs="思源宋体 CN"/>
          <w:color w:val="000000" w:themeColor="text1"/>
          <w:sz w:val="21"/>
          <w:szCs w:val="21"/>
          <w:lang w:val="en-US" w:eastAsia="zh-CN"/>
        </w:rPr>
        <w:t>或</w:t>
      </w:r>
      <w:r>
        <w:rPr>
          <w:rFonts w:hint="eastAsia" w:ascii="思源宋体 CN" w:hAnsi="思源宋体 CN" w:eastAsia="思源宋体 CN" w:cs="思源宋体 CN"/>
          <w:color w:val="000000" w:themeColor="text1"/>
          <w:sz w:val="21"/>
          <w:szCs w:val="21"/>
        </w:rPr>
        <w:t>服务。如果平台内的某个产品或服务单独设有隐私政策，则以该产品或服务对应的隐私政策为准。</w:t>
      </w:r>
    </w:p>
    <w:p w14:paraId="5BF5AF4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本政策仅涵盖本平台对信息的收集和使用行为，不适用于</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平台上接入的其他第三方主体向您提供的其他服务。第三方服务的信息收集和处理规则，具体以第三方发布的隐私政策为准。</w:t>
      </w:r>
    </w:p>
    <w:p w14:paraId="252AB8C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79D5591C">
      <w:pPr>
        <w:pStyle w:val="3"/>
        <w:pageBreakBefore w:val="0"/>
        <w:kinsoku/>
        <w:wordWrap/>
        <w:overflowPunct/>
        <w:topLinePunct w:val="0"/>
        <w:autoSpaceDE/>
        <w:autoSpaceDN/>
        <w:bidi w:val="0"/>
        <w:adjustRightInd/>
        <w:snapToGrid/>
        <w:ind w:left="40" w:leftChars="0"/>
        <w:jc w:val="left"/>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rPr>
        <w:t>二、我们如何收集和使用您的个人信息</w:t>
      </w:r>
    </w:p>
    <w:p w14:paraId="5116E1D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在您使用我们的产品或服务时，有部分功能需要您授权我们收集和使用的您的个人信息：</w:t>
      </w:r>
    </w:p>
    <w:p w14:paraId="73B353F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必要信息</w:t>
      </w:r>
      <w:r>
        <w:rPr>
          <w:rFonts w:hint="eastAsia" w:ascii="思源宋体 CN" w:hAnsi="思源宋体 CN" w:eastAsia="思源宋体 CN" w:cs="思源宋体 CN"/>
          <w:color w:val="000000" w:themeColor="text1"/>
          <w:sz w:val="21"/>
          <w:szCs w:val="21"/>
        </w:rPr>
        <w:t>：为实现向您提供我们</w:t>
      </w:r>
      <w:r>
        <w:rPr>
          <w:rFonts w:hint="eastAsia" w:ascii="思源宋体 CN" w:hAnsi="思源宋体 CN" w:eastAsia="思源宋体 CN" w:cs="思源宋体 CN"/>
          <w:color w:val="000000" w:themeColor="text1"/>
          <w:sz w:val="21"/>
          <w:szCs w:val="21"/>
          <w:lang w:eastAsia="zh-CN"/>
        </w:rPr>
        <w:t>产品或服务</w:t>
      </w:r>
      <w:r>
        <w:rPr>
          <w:rFonts w:hint="eastAsia" w:ascii="思源宋体 CN" w:hAnsi="思源宋体 CN" w:eastAsia="思源宋体 CN" w:cs="思源宋体 CN"/>
          <w:color w:val="000000" w:themeColor="text1"/>
          <w:sz w:val="21"/>
          <w:szCs w:val="21"/>
        </w:rPr>
        <w:t>的基本功能，您须授权我们收集、使用的必要信息。如您拒绝提供相应信息，将无法正常使用我们的产品或服务。</w:t>
      </w:r>
    </w:p>
    <w:p w14:paraId="6D72C62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附加信息</w:t>
      </w:r>
      <w:r>
        <w:rPr>
          <w:rFonts w:hint="eastAsia" w:ascii="思源宋体 CN" w:hAnsi="思源宋体 CN" w:eastAsia="思源宋体 CN" w:cs="思源宋体 CN"/>
          <w:color w:val="000000" w:themeColor="text1"/>
          <w:sz w:val="21"/>
          <w:szCs w:val="21"/>
        </w:rPr>
        <w:t>：为实现向您提供我们</w:t>
      </w:r>
      <w:r>
        <w:rPr>
          <w:rFonts w:hint="eastAsia" w:ascii="思源宋体 CN" w:hAnsi="思源宋体 CN" w:eastAsia="思源宋体 CN" w:cs="思源宋体 CN"/>
          <w:color w:val="000000" w:themeColor="text1"/>
          <w:sz w:val="21"/>
          <w:szCs w:val="21"/>
          <w:lang w:eastAsia="zh-CN"/>
        </w:rPr>
        <w:t>产品或服务</w:t>
      </w:r>
      <w:r>
        <w:rPr>
          <w:rFonts w:hint="eastAsia" w:ascii="思源宋体 CN" w:hAnsi="思源宋体 CN" w:eastAsia="思源宋体 CN" w:cs="思源宋体 CN"/>
          <w:color w:val="000000" w:themeColor="text1"/>
          <w:sz w:val="21"/>
          <w:szCs w:val="21"/>
        </w:rPr>
        <w:t>的附加功能，您可选择是否授权我们收集、使用的信息。如您拒绝提供，将无法正常使用对应功能，或无法达到我们提供的服务效果。</w:t>
      </w:r>
    </w:p>
    <w:p w14:paraId="37A61FB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特别提醒</w:t>
      </w:r>
      <w:r>
        <w:rPr>
          <w:rFonts w:hint="eastAsia" w:ascii="思源宋体 CN" w:hAnsi="思源宋体 CN" w:eastAsia="思源宋体 CN" w:cs="思源宋体 CN"/>
          <w:color w:val="000000" w:themeColor="text1"/>
          <w:sz w:val="21"/>
          <w:szCs w:val="21"/>
        </w:rPr>
        <w:t>：敏感个人信息处理规则：身份证件、人脸、金融账户、精确定位及不满十四周岁未成年人的个人信息属于敏感个人信息。我们仅在具有特定目的和充分必要性、且采取严格保护措施的情形下处理，并遵循最小范围原则。依法基于同意处理敏感个人信息时，我们将以单独页面或弹窗说明处理目的、方式、种类、保存期限、必要性及对您权益的影响，并取得您的单独同意；处理不满十四周岁未成年人的个人信息，还将取得其父母或其他监护人的同意。您拒绝提供非基本功能所必需的信息或权限，不影响使用与该信息或权限无关的其他功能。</w:t>
      </w:r>
    </w:p>
    <w:p w14:paraId="64F35ADD">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120" w:lineRule="auto"/>
        <w:ind w:left="40" w:leftChars="0" w:right="0" w:righ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本平台向您提供的服务类型较为</w:t>
      </w:r>
      <w:r>
        <w:rPr>
          <w:rFonts w:hint="eastAsia" w:ascii="思源宋体 CN" w:hAnsi="思源宋体 CN" w:eastAsia="思源宋体 CN" w:cs="思源宋体 CN"/>
          <w:color w:val="000000" w:themeColor="text1"/>
          <w:sz w:val="21"/>
          <w:szCs w:val="21"/>
          <w:lang w:val="en-US" w:eastAsia="zh-CN"/>
        </w:rPr>
        <w:t>多样化</w:t>
      </w:r>
      <w:r>
        <w:rPr>
          <w:rFonts w:hint="eastAsia" w:ascii="思源宋体 CN" w:hAnsi="思源宋体 CN" w:eastAsia="思源宋体 CN" w:cs="思源宋体 CN"/>
          <w:color w:val="000000" w:themeColor="text1"/>
          <w:sz w:val="21"/>
          <w:szCs w:val="21"/>
        </w:rPr>
        <w:t>，您实际选择开通或使用的具体功能/服务不同，我们所申请的权限及收集的个人信息范围</w:t>
      </w:r>
      <w:r>
        <w:rPr>
          <w:rFonts w:hint="eastAsia" w:ascii="思源宋体 CN" w:hAnsi="思源宋体 CN" w:eastAsia="思源宋体 CN" w:cs="思源宋体 CN"/>
          <w:color w:val="000000" w:themeColor="text1"/>
          <w:sz w:val="21"/>
          <w:szCs w:val="21"/>
          <w:lang w:val="en-US" w:eastAsia="zh-CN"/>
        </w:rPr>
        <w:t>也</w:t>
      </w:r>
      <w:r>
        <w:rPr>
          <w:rFonts w:hint="eastAsia" w:ascii="思源宋体 CN" w:hAnsi="思源宋体 CN" w:eastAsia="思源宋体 CN" w:cs="思源宋体 CN"/>
          <w:color w:val="000000" w:themeColor="text1"/>
          <w:sz w:val="21"/>
          <w:szCs w:val="21"/>
        </w:rPr>
        <w:t>有所不同。针对特定功能</w:t>
      </w:r>
      <w:r>
        <w:rPr>
          <w:rFonts w:hint="eastAsia" w:ascii="思源宋体 CN" w:hAnsi="思源宋体 CN" w:eastAsia="思源宋体 CN" w:cs="思源宋体 CN"/>
          <w:color w:val="000000" w:themeColor="text1"/>
          <w:sz w:val="21"/>
          <w:szCs w:val="21"/>
          <w:lang w:val="en-US" w:eastAsia="zh-CN"/>
        </w:rPr>
        <w:t>或服务</w:t>
      </w:r>
      <w:r>
        <w:rPr>
          <w:rFonts w:hint="eastAsia" w:ascii="思源宋体 CN" w:hAnsi="思源宋体 CN" w:eastAsia="思源宋体 CN" w:cs="思源宋体 CN"/>
          <w:color w:val="000000" w:themeColor="text1"/>
          <w:sz w:val="21"/>
          <w:szCs w:val="21"/>
        </w:rPr>
        <w:t>所需收集的个人信息类型及目的，我们将在您使用该具体功能</w:t>
      </w:r>
      <w:r>
        <w:rPr>
          <w:rFonts w:hint="eastAsia" w:ascii="思源宋体 CN" w:hAnsi="思源宋体 CN" w:eastAsia="思源宋体 CN" w:cs="思源宋体 CN"/>
          <w:color w:val="000000" w:themeColor="text1"/>
          <w:sz w:val="21"/>
          <w:szCs w:val="21"/>
          <w:lang w:val="en-US" w:eastAsia="zh-CN"/>
        </w:rPr>
        <w:t>或服务</w:t>
      </w:r>
      <w:r>
        <w:rPr>
          <w:rFonts w:hint="eastAsia" w:ascii="思源宋体 CN" w:hAnsi="思源宋体 CN" w:eastAsia="思源宋体 CN" w:cs="思源宋体 CN"/>
          <w:color w:val="000000" w:themeColor="text1"/>
          <w:sz w:val="21"/>
          <w:szCs w:val="21"/>
        </w:rPr>
        <w:t>时，通过即时提示、弹窗说明等方式单独向您告知，具体请以实际功能界面展示的授权范围为准。</w:t>
      </w:r>
    </w:p>
    <w:p w14:paraId="3F0DA8BD">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120" w:lineRule="auto"/>
        <w:ind w:left="40" w:leftChars="0" w:right="0" w:righ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为持续改善您的使用体验，本平台将不时对产品功能</w:t>
      </w:r>
      <w:r>
        <w:rPr>
          <w:rFonts w:hint="eastAsia" w:ascii="思源宋体 CN" w:hAnsi="思源宋体 CN" w:eastAsia="思源宋体 CN" w:cs="思源宋体 CN"/>
          <w:color w:val="000000" w:themeColor="text1"/>
          <w:sz w:val="21"/>
          <w:szCs w:val="21"/>
          <w:lang w:val="en-US" w:eastAsia="zh-CN"/>
        </w:rPr>
        <w:t>或</w:t>
      </w:r>
      <w:r>
        <w:rPr>
          <w:rFonts w:hint="eastAsia" w:ascii="思源宋体 CN" w:hAnsi="思源宋体 CN" w:eastAsia="思源宋体 CN" w:cs="思源宋体 CN"/>
          <w:color w:val="000000" w:themeColor="text1"/>
          <w:sz w:val="21"/>
          <w:szCs w:val="21"/>
        </w:rPr>
        <w:t>服务进行优化。在该等优化未超出原隐私政策声明的收集、使用目的范围时，本政策持续适用。如</w:t>
      </w:r>
      <w:r>
        <w:rPr>
          <w:rFonts w:hint="eastAsia" w:ascii="思源宋体 CN" w:hAnsi="思源宋体 CN" w:eastAsia="思源宋体 CN" w:cs="思源宋体 CN"/>
          <w:color w:val="000000" w:themeColor="text1"/>
          <w:sz w:val="21"/>
          <w:szCs w:val="21"/>
          <w:lang w:val="en-US" w:eastAsia="zh-CN"/>
        </w:rPr>
        <w:t>有重大变更</w:t>
      </w:r>
      <w:r>
        <w:rPr>
          <w:rFonts w:hint="eastAsia" w:ascii="思源宋体 CN" w:hAnsi="思源宋体 CN" w:eastAsia="思源宋体 CN" w:cs="思源宋体 CN"/>
          <w:color w:val="000000" w:themeColor="text1"/>
          <w:sz w:val="21"/>
          <w:szCs w:val="21"/>
        </w:rPr>
        <w:t>，平台将</w:t>
      </w:r>
      <w:r>
        <w:rPr>
          <w:rFonts w:hint="eastAsia" w:ascii="思源宋体 CN" w:hAnsi="思源宋体 CN" w:eastAsia="思源宋体 CN" w:cs="思源宋体 CN"/>
          <w:color w:val="000000" w:themeColor="text1"/>
          <w:sz w:val="21"/>
          <w:szCs w:val="21"/>
          <w:lang w:val="en-US" w:eastAsia="zh-CN"/>
        </w:rPr>
        <w:t>提前</w:t>
      </w:r>
      <w:r>
        <w:rPr>
          <w:rFonts w:hint="eastAsia" w:ascii="思源宋体 CN" w:hAnsi="思源宋体 CN" w:eastAsia="思源宋体 CN" w:cs="思源宋体 CN"/>
          <w:color w:val="000000" w:themeColor="text1"/>
          <w:sz w:val="21"/>
          <w:szCs w:val="21"/>
        </w:rPr>
        <w:t>公示新政策，通过弹窗、消息推送、页面红点提示等方式另行向您详细说明，征得您同意后再开始收集、使用。</w:t>
      </w:r>
    </w:p>
    <w:p w14:paraId="5ECDA51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平台会为您提供的各项具体服务场景如下，除特别说明外，（一）至（五）为平台的基本功能：</w:t>
      </w:r>
    </w:p>
    <w:p w14:paraId="3126ADF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（一）注册、登录与账号使用</w:t>
      </w:r>
    </w:p>
    <w:p w14:paraId="2E4D2F8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1.基础用户服务</w:t>
      </w:r>
    </w:p>
    <w:p w14:paraId="3E04E01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为了保障账号安全和合规要求，注册</w:t>
      </w:r>
      <w:r>
        <w:rPr>
          <w:rFonts w:hint="eastAsia" w:ascii="思源宋体 CN" w:hAnsi="思源宋体 CN" w:eastAsia="思源宋体 CN" w:cs="思源宋体 CN"/>
          <w:color w:val="000000" w:themeColor="text1"/>
          <w:sz w:val="21"/>
          <w:szCs w:val="21"/>
          <w:lang w:eastAsia="zh-CN"/>
        </w:rPr>
        <w:t>、</w:t>
      </w:r>
      <w:r>
        <w:rPr>
          <w:rFonts w:hint="eastAsia" w:ascii="思源宋体 CN" w:hAnsi="思源宋体 CN" w:eastAsia="思源宋体 CN" w:cs="思源宋体 CN"/>
          <w:color w:val="000000" w:themeColor="text1"/>
          <w:sz w:val="21"/>
          <w:szCs w:val="21"/>
        </w:rPr>
        <w:t>登录</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平台时，您需要向我们提供您本人真实有效的</w:t>
      </w:r>
      <w:r>
        <w:rPr>
          <w:rFonts w:hint="eastAsia" w:ascii="思源宋体 CN" w:hAnsi="思源宋体 CN" w:eastAsia="思源宋体 CN" w:cs="思源宋体 CN"/>
          <w:b/>
          <w:bCs/>
          <w:color w:val="000000" w:themeColor="text1"/>
          <w:sz w:val="21"/>
          <w:szCs w:val="21"/>
        </w:rPr>
        <w:t>手机号码和验证码</w:t>
      </w:r>
      <w:r>
        <w:rPr>
          <w:rFonts w:hint="eastAsia" w:ascii="思源宋体 CN" w:hAnsi="思源宋体 CN" w:eastAsia="思源宋体 CN" w:cs="思源宋体 CN"/>
          <w:color w:val="000000" w:themeColor="text1"/>
          <w:sz w:val="21"/>
          <w:szCs w:val="21"/>
        </w:rPr>
        <w:t>才能创建账户。如果您拒绝提供上述信息，将无法完成注册登录。</w:t>
      </w:r>
    </w:p>
    <w:p w14:paraId="751A35D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使用“一键登录”功能，需经过您的同意，我们会通过合作的通信运营商，获取您当前设备的手机号码，直接将这个号码作为您注册/登录账号，省去输入密码或验证码的步骤。如您不希望使用“一键登录”功能，可以通过其他方式注册/登录。</w:t>
      </w:r>
    </w:p>
    <w:p w14:paraId="14319B5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注意：</w:t>
      </w:r>
      <w:r>
        <w:rPr>
          <w:rFonts w:hint="eastAsia" w:ascii="思源宋体 CN" w:hAnsi="思源宋体 CN" w:eastAsia="思源宋体 CN" w:cs="思源宋体 CN"/>
          <w:b/>
          <w:bCs/>
          <w:color w:val="000000" w:themeColor="text1"/>
          <w:sz w:val="21"/>
          <w:szCs w:val="21"/>
          <w:lang w:eastAsia="zh-CN"/>
        </w:rPr>
        <w:t>呜噗</w:t>
      </w:r>
      <w:r>
        <w:rPr>
          <w:rFonts w:hint="eastAsia" w:ascii="思源宋体 CN" w:hAnsi="思源宋体 CN" w:eastAsia="思源宋体 CN" w:cs="思源宋体 CN"/>
          <w:b/>
          <w:bCs/>
          <w:color w:val="000000" w:themeColor="text1"/>
          <w:sz w:val="21"/>
          <w:szCs w:val="21"/>
        </w:rPr>
        <w:t>平台账户需绑定使用者本人有效手机号才可以正常使用。</w:t>
      </w:r>
    </w:p>
    <w:p w14:paraId="21032F9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2.附加用户服务</w:t>
      </w:r>
    </w:p>
    <w:p w14:paraId="315D1C4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您的</w:t>
      </w:r>
      <w:r>
        <w:rPr>
          <w:rFonts w:hint="eastAsia" w:ascii="思源宋体 CN" w:hAnsi="思源宋体 CN" w:eastAsia="思源宋体 CN" w:cs="思源宋体 CN"/>
          <w:b/>
          <w:bCs/>
          <w:color w:val="000000" w:themeColor="text1"/>
          <w:sz w:val="21"/>
          <w:szCs w:val="21"/>
        </w:rPr>
        <w:t>昵称、头像、性别、生日、简介</w:t>
      </w:r>
      <w:r>
        <w:rPr>
          <w:rFonts w:hint="eastAsia" w:ascii="思源宋体 CN" w:hAnsi="思源宋体 CN" w:eastAsia="思源宋体 CN" w:cs="思源宋体 CN"/>
          <w:color w:val="000000" w:themeColor="text1"/>
          <w:sz w:val="21"/>
          <w:szCs w:val="21"/>
        </w:rPr>
        <w:t>等信息并非注册必须的个人资料。如果您提供（填写）昵称和头像的，您的昵称、头像将公开显示，您可在“编辑资料”中进行修改。您不提供此类信息不影响您使用基本功能。</w:t>
      </w:r>
    </w:p>
    <w:p w14:paraId="609C879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（二）实名认证（附加功能）</w:t>
      </w:r>
    </w:p>
    <w:p w14:paraId="0E32F36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为履行法律法规规定的实名制义务、核验用户身份并保障账号及交易安全，当您使用发布拼团或摊位、余额提现、活动购票、参与官方合作、账号安全核验等依法或依具体业务规则需要核验真实身份的功能时，我们可能要求您</w:t>
      </w:r>
      <w:r>
        <w:rPr>
          <w:rFonts w:hint="eastAsia" w:ascii="思源宋体 CN" w:hAnsi="思源宋体 CN" w:eastAsia="思源宋体 CN" w:cs="思源宋体 CN"/>
          <w:b/>
          <w:bCs/>
          <w:color w:val="000000" w:themeColor="text1"/>
          <w:sz w:val="21"/>
          <w:szCs w:val="21"/>
        </w:rPr>
        <w:t>完成实名认证</w:t>
      </w:r>
      <w:r>
        <w:rPr>
          <w:rFonts w:hint="eastAsia" w:ascii="思源宋体 CN" w:hAnsi="思源宋体 CN" w:eastAsia="思源宋体 CN" w:cs="思源宋体 CN"/>
          <w:color w:val="000000" w:themeColor="text1"/>
          <w:sz w:val="21"/>
          <w:szCs w:val="21"/>
        </w:rPr>
        <w:t>。未完成实名认证的，您将无法使用相应功能，但不影响使用无需实名认证的其他功能。</w:t>
      </w:r>
    </w:p>
    <w:p w14:paraId="0021371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我们接入由杭州阿里云智能科技有限公司提供的金融级实人认证SDK及服务端接口，为您提供身份核验服务。根据实际启用的认证方案，我们及阿里云可能处理您的姓名、身份证件类型、身份证件号码、人脸图像或视频、活体检测结果、认证时间、认证流水号、认证结果、失败原因或错误码，以及保障SDK正常运行、识别可信设备环境和防范认证风险所必要的设备及网络信息。具体信息范围以实名认证页面的告知为准。</w:t>
      </w:r>
    </w:p>
    <w:p w14:paraId="5D3C443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如实际认证方案要求您拍摄或上传身份证件图片，阿里云还将处理您的证件图片；如同时启用证件OCR识别功能，还可能从证件图片中识别和提取姓名、证件号码、证件有效期等完成认证所必需的信息。未启用证件拍摄或OCR识别功能时，我们不会处理相应的证件图片或OCR识别信息。</w:t>
      </w:r>
    </w:p>
    <w:p w14:paraId="208AF97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阿里云将通过真人活体检测、人脸比对并结合权威数据源，核验您提交的身份信息是否真实、有效且与您本人一致，并向我们返回认证结果、认证时间、认证流水号及处理认证异议所必需的信息。呜噗不接收、不保存认证过程中产生的原始人脸图像或活体检测视频，仅保存认证结果及依法需要留存的必要核验记录。</w:t>
      </w:r>
    </w:p>
    <w:p w14:paraId="04D372C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身份证件信息和人脸信息属于</w:t>
      </w:r>
      <w:r>
        <w:rPr>
          <w:rFonts w:hint="eastAsia" w:ascii="思源宋体 CN" w:hAnsi="思源宋体 CN" w:eastAsia="思源宋体 CN" w:cs="思源宋体 CN"/>
          <w:b/>
          <w:bCs/>
          <w:color w:val="000000" w:themeColor="text1"/>
          <w:sz w:val="21"/>
          <w:szCs w:val="21"/>
        </w:rPr>
        <w:t>敏感个人信息</w:t>
      </w:r>
      <w:r>
        <w:rPr>
          <w:rFonts w:hint="eastAsia" w:ascii="思源宋体 CN" w:hAnsi="思源宋体 CN" w:eastAsia="思源宋体 CN" w:cs="思源宋体 CN"/>
          <w:color w:val="000000" w:themeColor="text1"/>
          <w:sz w:val="21"/>
          <w:szCs w:val="21"/>
        </w:rPr>
        <w:t>，一旦泄露或被非法使用，可能对您的人格尊严、人身或财产安全造成危害。我们将在处理前通过实名认证页面，以</w:t>
      </w:r>
      <w:r>
        <w:rPr>
          <w:rFonts w:hint="eastAsia" w:ascii="思源宋体 CN" w:hAnsi="思源宋体 CN" w:eastAsia="思源宋体 CN" w:cs="思源宋体 CN"/>
          <w:b/>
          <w:bCs/>
          <w:color w:val="000000" w:themeColor="text1"/>
          <w:sz w:val="21"/>
          <w:szCs w:val="21"/>
        </w:rPr>
        <w:t>显著方式</w:t>
      </w:r>
      <w:r>
        <w:rPr>
          <w:rFonts w:hint="eastAsia" w:ascii="思源宋体 CN" w:hAnsi="思源宋体 CN" w:eastAsia="思源宋体 CN" w:cs="思源宋体 CN"/>
          <w:color w:val="000000" w:themeColor="text1"/>
          <w:sz w:val="21"/>
          <w:szCs w:val="21"/>
        </w:rPr>
        <w:t>向您告知处理目的、处理方式、信息种类、保存期限、处理必要性及对您权益的影响，并依法取得您的</w:t>
      </w:r>
      <w:r>
        <w:rPr>
          <w:rFonts w:hint="eastAsia" w:ascii="思源宋体 CN" w:hAnsi="思源宋体 CN" w:eastAsia="思源宋体 CN" w:cs="思源宋体 CN"/>
          <w:b/>
          <w:bCs/>
          <w:color w:val="000000" w:themeColor="text1"/>
          <w:sz w:val="21"/>
          <w:szCs w:val="21"/>
        </w:rPr>
        <w:t>单独同意</w:t>
      </w:r>
      <w:r>
        <w:rPr>
          <w:rFonts w:hint="eastAsia" w:ascii="思源宋体 CN" w:hAnsi="思源宋体 CN" w:eastAsia="思源宋体 CN" w:cs="思源宋体 CN"/>
          <w:color w:val="000000" w:themeColor="text1"/>
          <w:sz w:val="21"/>
          <w:szCs w:val="21"/>
        </w:rPr>
        <w:t>。我们不会将上述信息用于与实名认证无关的用户画像、广告营销或公开展示。</w:t>
      </w:r>
    </w:p>
    <w:p w14:paraId="6249F48D">
      <w:pPr>
        <w:pStyle w:val="4"/>
        <w:ind w:firstLine="210" w:firstLineChars="100"/>
        <w:rPr>
          <w:rFonts w:hint="eastAsia" w:ascii="思源宋体 CN" w:hAnsi="思源宋体 CN" w:eastAsia="思源宋体 CN" w:cs="思源宋体 CN"/>
          <w:sz w:val="21"/>
          <w:szCs w:val="21"/>
        </w:rPr>
      </w:pPr>
      <w:r>
        <w:rPr>
          <w:rFonts w:hint="eastAsia" w:ascii="思源宋体 CN" w:hAnsi="思源宋体 CN" w:eastAsia="思源宋体 CN" w:cs="思源宋体 CN"/>
          <w:b/>
          <w:sz w:val="21"/>
          <w:szCs w:val="21"/>
          <w:lang w:eastAsia="zh-CN"/>
        </w:rPr>
        <w:t>（</w:t>
      </w:r>
      <w:r>
        <w:rPr>
          <w:rFonts w:hint="eastAsia" w:ascii="思源宋体 CN" w:hAnsi="思源宋体 CN" w:eastAsia="思源宋体 CN" w:cs="思源宋体 CN"/>
          <w:b/>
          <w:sz w:val="21"/>
          <w:szCs w:val="21"/>
          <w:lang w:val="en-US" w:eastAsia="zh-CN"/>
        </w:rPr>
        <w:t>三</w:t>
      </w:r>
      <w:r>
        <w:rPr>
          <w:rFonts w:hint="eastAsia" w:ascii="思源宋体 CN" w:hAnsi="思源宋体 CN" w:eastAsia="思源宋体 CN" w:cs="思源宋体 CN"/>
          <w:b/>
          <w:sz w:val="21"/>
          <w:szCs w:val="21"/>
          <w:lang w:eastAsia="zh-CN"/>
        </w:rPr>
        <w:t>）</w:t>
      </w:r>
      <w:r>
        <w:rPr>
          <w:rFonts w:hint="eastAsia" w:ascii="思源宋体 CN" w:hAnsi="思源宋体 CN" w:eastAsia="思源宋体 CN" w:cs="思源宋体 CN"/>
          <w:b/>
          <w:sz w:val="21"/>
          <w:szCs w:val="21"/>
        </w:rPr>
        <w:t>面部数据的收集、使用、传输、保存与删除</w:t>
      </w:r>
    </w:p>
    <w:p w14:paraId="4316D2E5">
      <w:pPr>
        <w:pStyle w:val="4"/>
        <w:ind w:firstLine="420" w:firstLineChars="200"/>
        <w:rPr>
          <w:rFonts w:hint="eastAsia" w:ascii="思源宋体 CN" w:hAnsi="思源宋体 CN" w:eastAsia="思源宋体 CN" w:cs="思源宋体 CN"/>
          <w:sz w:val="21"/>
          <w:szCs w:val="21"/>
        </w:rPr>
      </w:pPr>
      <w:r>
        <w:rPr>
          <w:rFonts w:hint="eastAsia" w:ascii="思源宋体 CN" w:hAnsi="思源宋体 CN" w:eastAsia="思源宋体 CN" w:cs="思源宋体 CN"/>
          <w:b/>
          <w:sz w:val="21"/>
          <w:szCs w:val="21"/>
        </w:rPr>
        <w:t>1.处理的面部数据</w:t>
      </w:r>
    </w:p>
    <w:p w14:paraId="7971A374">
      <w:pPr>
        <w:pStyle w:val="4"/>
        <w:ind w:firstLine="420" w:firstLineChars="200"/>
        <w:rPr>
          <w:rFonts w:hint="eastAsia" w:ascii="思源宋体 CN" w:hAnsi="思源宋体 CN" w:eastAsia="思源宋体 CN" w:cs="思源宋体 CN"/>
          <w:sz w:val="21"/>
          <w:szCs w:val="21"/>
        </w:rPr>
      </w:pPr>
      <w:r>
        <w:rPr>
          <w:rFonts w:hint="eastAsia" w:ascii="思源宋体 CN" w:hAnsi="思源宋体 CN" w:eastAsia="思源宋体 CN" w:cs="思源宋体 CN"/>
          <w:b w:val="0"/>
          <w:sz w:val="21"/>
          <w:szCs w:val="21"/>
        </w:rPr>
        <w:t>当您主动选择人脸认证时，我们将调用设备相机，由杭州阿里云智能科技有限公司提供的金融级实人认证SDK及服务端接口处理认证所需的面部数据。根据实际认证流程，阿里云可能处理认证过程中采集的人脸图像、活体检测视频流、活体检测结果、人脸比对结果，以及认证时间、认证流水号、认证结果、失败原因或错误码。呜噗仅接收认证结果及处理认证异议所必需的信息，不接收、不保存原始人脸图像或活体检测视频。</w:t>
      </w:r>
    </w:p>
    <w:p w14:paraId="77540C11">
      <w:pPr>
        <w:pStyle w:val="4"/>
        <w:ind w:firstLine="420" w:firstLineChars="200"/>
        <w:rPr>
          <w:rFonts w:hint="eastAsia" w:ascii="思源宋体 CN" w:hAnsi="思源宋体 CN" w:eastAsia="思源宋体 CN" w:cs="思源宋体 CN"/>
          <w:sz w:val="21"/>
          <w:szCs w:val="21"/>
        </w:rPr>
      </w:pPr>
      <w:r>
        <w:rPr>
          <w:rFonts w:hint="eastAsia" w:ascii="思源宋体 CN" w:hAnsi="思源宋体 CN" w:eastAsia="思源宋体 CN" w:cs="思源宋体 CN"/>
          <w:b w:val="0"/>
          <w:sz w:val="21"/>
          <w:szCs w:val="21"/>
        </w:rPr>
        <w:t>如实际认证方案需要采集声音，我们将在认证页面另行说明采集内容、用途和必要性，并取得相应授权；未启用音频采集时，不收集认证音频。</w:t>
      </w:r>
    </w:p>
    <w:p w14:paraId="6D92FF93">
      <w:pPr>
        <w:pStyle w:val="4"/>
        <w:ind w:firstLine="420" w:firstLineChars="200"/>
        <w:rPr>
          <w:rFonts w:hint="eastAsia" w:ascii="思源宋体 CN" w:hAnsi="思源宋体 CN" w:eastAsia="思源宋体 CN" w:cs="思源宋体 CN"/>
          <w:sz w:val="21"/>
          <w:szCs w:val="21"/>
        </w:rPr>
      </w:pPr>
      <w:r>
        <w:rPr>
          <w:rFonts w:hint="eastAsia" w:ascii="思源宋体 CN" w:hAnsi="思源宋体 CN" w:eastAsia="思源宋体 CN" w:cs="思源宋体 CN"/>
          <w:b/>
          <w:sz w:val="21"/>
          <w:szCs w:val="21"/>
        </w:rPr>
        <w:t>2.处理目的</w:t>
      </w:r>
    </w:p>
    <w:p w14:paraId="053C4F9E">
      <w:pPr>
        <w:pStyle w:val="4"/>
        <w:ind w:firstLine="420" w:firstLineChars="200"/>
        <w:rPr>
          <w:rFonts w:hint="eastAsia" w:ascii="思源宋体 CN" w:hAnsi="思源宋体 CN" w:eastAsia="思源宋体 CN" w:cs="思源宋体 CN"/>
          <w:sz w:val="21"/>
          <w:szCs w:val="21"/>
        </w:rPr>
      </w:pPr>
      <w:r>
        <w:rPr>
          <w:rFonts w:hint="eastAsia" w:ascii="思源宋体 CN" w:hAnsi="思源宋体 CN" w:eastAsia="思源宋体 CN" w:cs="思源宋体 CN"/>
          <w:b w:val="0"/>
          <w:sz w:val="21"/>
          <w:szCs w:val="21"/>
        </w:rPr>
        <w:t>面部数据仅用于检测认证操作是否由真人完成、核验申请人与所提交身份证件是否属于同一人、防止身份冒用和认证欺诈，以及处理实名认证结果异议。我们及阿里云不会将面部数据用于广告营销、用户画像、身份核验以外的人脸识别、公开展示或出售。</w:t>
      </w:r>
    </w:p>
    <w:p w14:paraId="46696763">
      <w:pPr>
        <w:pStyle w:val="4"/>
        <w:ind w:firstLine="420" w:firstLineChars="200"/>
        <w:rPr>
          <w:rFonts w:hint="eastAsia" w:ascii="思源宋体 CN" w:hAnsi="思源宋体 CN" w:eastAsia="思源宋体 CN" w:cs="思源宋体 CN"/>
          <w:sz w:val="21"/>
          <w:szCs w:val="21"/>
        </w:rPr>
      </w:pPr>
      <w:r>
        <w:rPr>
          <w:rFonts w:hint="eastAsia" w:ascii="思源宋体 CN" w:hAnsi="思源宋体 CN" w:eastAsia="思源宋体 CN" w:cs="思源宋体 CN"/>
          <w:b/>
          <w:sz w:val="21"/>
          <w:szCs w:val="21"/>
        </w:rPr>
        <w:t>3.传输方式和第三方保护</w:t>
      </w:r>
    </w:p>
    <w:p w14:paraId="38520C4D">
      <w:pPr>
        <w:pStyle w:val="4"/>
        <w:ind w:firstLine="420" w:firstLineChars="200"/>
        <w:rPr>
          <w:rFonts w:hint="eastAsia" w:ascii="思源宋体 CN" w:hAnsi="思源宋体 CN" w:eastAsia="思源宋体 CN" w:cs="思源宋体 CN"/>
          <w:sz w:val="21"/>
          <w:szCs w:val="21"/>
        </w:rPr>
      </w:pPr>
      <w:r>
        <w:rPr>
          <w:rFonts w:hint="eastAsia" w:ascii="思源宋体 CN" w:hAnsi="思源宋体 CN" w:eastAsia="思源宋体 CN" w:cs="思源宋体 CN"/>
          <w:b w:val="0"/>
          <w:sz w:val="21"/>
          <w:szCs w:val="21"/>
        </w:rPr>
        <w:t>在取得您的单独同意后，面部数据将通过加密网络传输至杭州阿里云智能科技有限公司的金融级实人认证系统进行处理，不会向无关第三方公开或提供。我们将通过协议约束、安全评估、访问控制和安全审计等措施，要求阿里云仅按照约定目的和必要范围处理面部数据，不得擅自改变用途、向无关第三方提供或用于自身营销，并提供不低于本隐私政策及适用法律法规要求的保护。</w:t>
      </w:r>
    </w:p>
    <w:p w14:paraId="623FEF31">
      <w:pPr>
        <w:pStyle w:val="4"/>
        <w:ind w:firstLine="420" w:firstLineChars="200"/>
        <w:rPr>
          <w:rFonts w:hint="eastAsia" w:ascii="思源宋体 CN" w:hAnsi="思源宋体 CN" w:eastAsia="思源宋体 CN" w:cs="思源宋体 CN"/>
          <w:sz w:val="21"/>
          <w:szCs w:val="21"/>
        </w:rPr>
      </w:pPr>
      <w:r>
        <w:rPr>
          <w:rFonts w:hint="eastAsia" w:ascii="思源宋体 CN" w:hAnsi="思源宋体 CN" w:eastAsia="思源宋体 CN" w:cs="思源宋体 CN"/>
          <w:b/>
          <w:sz w:val="21"/>
          <w:szCs w:val="21"/>
        </w:rPr>
        <w:t>4.保存期限</w:t>
      </w:r>
    </w:p>
    <w:p w14:paraId="7EE0138D">
      <w:pPr>
        <w:pStyle w:val="4"/>
        <w:ind w:firstLine="420" w:firstLineChars="200"/>
        <w:rPr>
          <w:rFonts w:hint="eastAsia" w:ascii="思源宋体 CN" w:hAnsi="思源宋体 CN" w:eastAsia="思源宋体 CN" w:cs="思源宋体 CN"/>
          <w:sz w:val="21"/>
          <w:szCs w:val="21"/>
        </w:rPr>
      </w:pPr>
      <w:r>
        <w:rPr>
          <w:rFonts w:hint="eastAsia" w:ascii="思源宋体 CN" w:hAnsi="思源宋体 CN" w:eastAsia="思源宋体 CN" w:cs="思源宋体 CN"/>
          <w:b w:val="0"/>
          <w:sz w:val="21"/>
          <w:szCs w:val="21"/>
        </w:rPr>
        <w:t>呜噗不保存认证过程中产生的原始人脸图像或活体检测视频，仅在账号存续、处理认证异议、保障账号安全及履行法定义务所必要的最短期限内保存认证结果、认证时间和认证流水号；相应目的实现或者保存期限届满后，我们将删除或匿名化处理。</w:t>
      </w:r>
    </w:p>
    <w:p w14:paraId="77683C1B">
      <w:pPr>
        <w:pStyle w:val="4"/>
        <w:ind w:firstLine="420" w:firstLineChars="200"/>
        <w:rPr>
          <w:rFonts w:hint="eastAsia" w:ascii="思源宋体 CN" w:hAnsi="思源宋体 CN" w:eastAsia="思源宋体 CN" w:cs="思源宋体 CN"/>
          <w:sz w:val="21"/>
          <w:szCs w:val="21"/>
        </w:rPr>
      </w:pPr>
      <w:r>
        <w:rPr>
          <w:rFonts w:hint="eastAsia" w:ascii="思源宋体 CN" w:hAnsi="思源宋体 CN" w:eastAsia="思源宋体 CN" w:cs="思源宋体 CN"/>
          <w:b w:val="0"/>
          <w:sz w:val="21"/>
          <w:szCs w:val="21"/>
        </w:rPr>
        <w:t>阿里云仅在完成本次活体检测、人脸比对及身份核验所必要的期间处理原始面部数据。认证目的实现后，我们将要求阿里云删除或匿名化处理原始人脸图像和活体检测视频；法律法规要求继续保存的，仅在法定期限和必要范围内保存，并停止其他处理。</w:t>
      </w:r>
    </w:p>
    <w:p w14:paraId="0512219B">
      <w:pPr>
        <w:pStyle w:val="4"/>
        <w:ind w:firstLine="420" w:firstLineChars="200"/>
        <w:rPr>
          <w:rFonts w:hint="eastAsia" w:ascii="思源宋体 CN" w:hAnsi="思源宋体 CN" w:eastAsia="思源宋体 CN" w:cs="思源宋体 CN"/>
          <w:sz w:val="21"/>
          <w:szCs w:val="21"/>
        </w:rPr>
      </w:pPr>
      <w:r>
        <w:rPr>
          <w:rFonts w:hint="eastAsia" w:ascii="思源宋体 CN" w:hAnsi="思源宋体 CN" w:eastAsia="思源宋体 CN" w:cs="思源宋体 CN"/>
          <w:b/>
          <w:sz w:val="21"/>
          <w:szCs w:val="21"/>
        </w:rPr>
        <w:t>5.撤回同意和删除</w:t>
      </w:r>
    </w:p>
    <w:p w14:paraId="5A870752">
      <w:pPr>
        <w:pStyle w:val="4"/>
        <w:ind w:firstLine="420" w:firstLineChars="200"/>
        <w:rPr>
          <w:rFonts w:hint="eastAsia" w:ascii="思源宋体 CN" w:hAnsi="思源宋体 CN" w:eastAsia="思源宋体 CN" w:cs="思源宋体 CN"/>
          <w:sz w:val="21"/>
          <w:szCs w:val="21"/>
        </w:rPr>
      </w:pPr>
      <w:r>
        <w:rPr>
          <w:rFonts w:hint="eastAsia" w:ascii="思源宋体 CN" w:hAnsi="思源宋体 CN" w:eastAsia="思源宋体 CN" w:cs="思源宋体 CN"/>
          <w:b w:val="0"/>
          <w:sz w:val="21"/>
          <w:szCs w:val="21"/>
        </w:rPr>
        <w:t>您可以在开始认证前取消认证，或者通过设备系统设置关闭相机权限，撤回尚未实施的面部数据收集授权。撤回后，您可能无法使用必须完成实名认证的功能，但不影响使用其他无需实名认证的功能。</w:t>
      </w:r>
    </w:p>
    <w:p w14:paraId="09B2535D">
      <w:pPr>
        <w:pStyle w:val="4"/>
        <w:ind w:firstLine="420" w:firstLineChars="200"/>
        <w:rPr>
          <w:rFonts w:hint="eastAsia" w:ascii="思源宋体 CN" w:hAnsi="思源宋体 CN" w:eastAsia="思源宋体 CN" w:cs="思源宋体 CN"/>
          <w:sz w:val="21"/>
          <w:szCs w:val="21"/>
        </w:rPr>
      </w:pPr>
      <w:r>
        <w:rPr>
          <w:rFonts w:hint="eastAsia" w:ascii="思源宋体 CN" w:hAnsi="思源宋体 CN" w:eastAsia="思源宋体 CN" w:cs="思源宋体 CN"/>
          <w:b w:val="0"/>
          <w:sz w:val="21"/>
          <w:szCs w:val="21"/>
        </w:rPr>
        <w:t>认证完成后，您可以通过本政策第九条列明的客服及联系方式</w:t>
      </w:r>
      <w:r>
        <w:rPr>
          <w:rFonts w:hint="eastAsia" w:ascii="思源宋体 CN" w:hAnsi="思源宋体 CN" w:eastAsia="思源宋体 CN" w:cs="思源宋体 CN"/>
          <w:b w:val="0"/>
          <w:sz w:val="21"/>
          <w:szCs w:val="21"/>
          <w:lang w:val="en-US" w:eastAsia="zh-CN"/>
        </w:rPr>
        <w:t>或</w:t>
      </w:r>
      <w:r>
        <w:rPr>
          <w:rFonts w:hint="eastAsia" w:ascii="思源宋体 CN" w:hAnsi="思源宋体 CN" w:eastAsia="思源宋体 CN" w:cs="思源宋体 CN"/>
          <w:b w:val="0"/>
          <w:sz w:val="21"/>
          <w:szCs w:val="21"/>
        </w:rPr>
        <w:t>【我的-设置-</w:t>
      </w:r>
      <w:r>
        <w:rPr>
          <w:rFonts w:hint="eastAsia" w:ascii="思源宋体 CN" w:hAnsi="思源宋体 CN" w:eastAsia="思源宋体 CN" w:cs="思源宋体 CN"/>
          <w:b w:val="0"/>
          <w:sz w:val="21"/>
          <w:szCs w:val="21"/>
          <w:lang w:val="en-US" w:eastAsia="zh-CN"/>
        </w:rPr>
        <w:t>账号与安全</w:t>
      </w:r>
      <w:r>
        <w:rPr>
          <w:rFonts w:hint="eastAsia" w:ascii="思源宋体 CN" w:hAnsi="思源宋体 CN" w:eastAsia="思源宋体 CN" w:cs="思源宋体 CN"/>
          <w:b w:val="0"/>
          <w:sz w:val="21"/>
          <w:szCs w:val="21"/>
        </w:rPr>
        <w:t>】</w:t>
      </w:r>
      <w:r>
        <w:rPr>
          <w:rFonts w:hint="eastAsia" w:ascii="思源宋体 CN" w:hAnsi="思源宋体 CN" w:eastAsia="思源宋体 CN" w:cs="思源宋体 CN"/>
          <w:b w:val="0"/>
          <w:sz w:val="21"/>
          <w:szCs w:val="21"/>
        </w:rPr>
        <w:t>，申请撤回相关同意、删除面部数据或注销账号。我们核验您的身份后，通常将在15个工作日内处理；涉及阿里云处理的数据，我们将同步向其转交符合法定条件的删除请求。撤回同意不影响撤回前基于有效授权进行的处理。</w:t>
      </w:r>
    </w:p>
    <w:p w14:paraId="0494A0C2">
      <w:pPr>
        <w:pStyle w:val="4"/>
        <w:ind w:firstLine="420" w:firstLineChars="200"/>
        <w:rPr>
          <w:rFonts w:hint="eastAsia" w:ascii="思源宋体 CN" w:hAnsi="思源宋体 CN" w:eastAsia="思源宋体 CN" w:cs="思源宋体 CN"/>
          <w:sz w:val="21"/>
          <w:szCs w:val="21"/>
        </w:rPr>
      </w:pPr>
      <w:r>
        <w:rPr>
          <w:rFonts w:hint="eastAsia" w:ascii="思源宋体 CN" w:hAnsi="思源宋体 CN" w:eastAsia="思源宋体 CN" w:cs="思源宋体 CN"/>
          <w:b w:val="0"/>
          <w:sz w:val="21"/>
          <w:szCs w:val="21"/>
        </w:rPr>
        <w:t>法律法规规定必须保存，或者删除在技术上暂时难以实现的，我们将停止除存储和采取必要安全保护措施以外的处理，并在具备删除条件后及时删除。</w:t>
      </w:r>
    </w:p>
    <w:p w14:paraId="5B6C8E0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如实名认证未通过，您可以按照页面提示核对信息或重新认证。暂时无法查询、网络异常或其他合理原因无法完成认证的，您可以通过平台客服申请人工复核或使用平台提供的其他合理核验方式；法律法规要求采用特定核验方式或客观上无法提供替代方式的除外。</w:t>
      </w:r>
    </w:p>
    <w:p w14:paraId="4AA61FF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目前，金融级实人认证支持中国内地居民第二代居民身份证</w:t>
      </w:r>
      <w:r>
        <w:rPr>
          <w:rFonts w:hint="eastAsia" w:ascii="思源宋体 CN" w:hAnsi="思源宋体 CN" w:eastAsia="思源宋体 CN" w:cs="思源宋体 CN"/>
          <w:color w:val="000000" w:themeColor="text1"/>
          <w:sz w:val="21"/>
          <w:szCs w:val="21"/>
          <w:lang w:eastAsia="zh-CN"/>
        </w:rPr>
        <w:t>，</w:t>
      </w:r>
      <w:r>
        <w:rPr>
          <w:rFonts w:hint="eastAsia" w:ascii="思源宋体 CN" w:hAnsi="思源宋体 CN" w:eastAsia="思源宋体 CN" w:cs="思源宋体 CN"/>
          <w:color w:val="000000" w:themeColor="text1"/>
          <w:sz w:val="21"/>
          <w:szCs w:val="21"/>
        </w:rPr>
        <w:t>实际支持的证件类型及认证方式以实名认证页面和阿里云届时提供的产品能力为准。</w:t>
      </w:r>
    </w:p>
    <w:p w14:paraId="14D7F54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实名认证仅用于核实用户身份、保障账号及交易安全、防止身份冒用和认证欺诈、处理认证结果异议以及履行法定义务。我们及阿里云不会将身份证件信息或面部数据用于广告营销、用户画像、公开展示、出售或者与实名认证无关的其他目的。</w:t>
      </w:r>
    </w:p>
    <w:p w14:paraId="0EE6DF4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p>
    <w:p w14:paraId="031CCBB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b/>
          <w:bCs/>
          <w:color w:val="000000" w:themeColor="text1"/>
          <w:sz w:val="21"/>
          <w:szCs w:val="21"/>
        </w:rPr>
      </w:pPr>
      <w:r>
        <w:rPr>
          <w:rFonts w:hint="eastAsia" w:ascii="思源宋体 CN" w:hAnsi="思源宋体 CN" w:eastAsia="思源宋体 CN" w:cs="思源宋体 CN"/>
          <w:b/>
          <w:bCs/>
          <w:color w:val="000000" w:themeColor="text1"/>
          <w:sz w:val="21"/>
          <w:szCs w:val="21"/>
        </w:rPr>
        <w:t>（</w:t>
      </w:r>
      <w:r>
        <w:rPr>
          <w:rFonts w:hint="eastAsia" w:ascii="思源宋体 CN" w:hAnsi="思源宋体 CN" w:eastAsia="思源宋体 CN" w:cs="思源宋体 CN"/>
          <w:b/>
          <w:bCs/>
          <w:color w:val="000000" w:themeColor="text1"/>
          <w:sz w:val="21"/>
          <w:szCs w:val="21"/>
          <w:lang w:val="en-US" w:eastAsia="zh-CN"/>
        </w:rPr>
        <w:t>四</w:t>
      </w:r>
      <w:r>
        <w:rPr>
          <w:rFonts w:hint="eastAsia" w:ascii="思源宋体 CN" w:hAnsi="思源宋体 CN" w:eastAsia="思源宋体 CN" w:cs="思源宋体 CN"/>
          <w:b/>
          <w:bCs/>
          <w:color w:val="000000" w:themeColor="text1"/>
          <w:sz w:val="21"/>
          <w:szCs w:val="21"/>
        </w:rPr>
        <w:t>）商品、服务及内容信息展示</w:t>
      </w:r>
    </w:p>
    <w:p w14:paraId="21E2AF9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p>
    <w:p w14:paraId="329534B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为向您推荐符合您喜好的动态、作品、商品等，我们会收集和使用您在平台内填写的昵称、头像、性别、生日、简介等，以及您发布的内容、浏览、搜索记录、设备信息、服务日志信息和其他取得您授权的信息。基于这些信息，平台将通过算法模型匹配您可能感兴趣的内容，并根据您点击、浏览或购买情况重新计算排序。我们也会根据您的偏好在</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平台向您推送您可能感兴趣的内容，或者向您发送商业性短信息。其中：</w:t>
      </w:r>
    </w:p>
    <w:p w14:paraId="01434AE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设备信息</w:t>
      </w:r>
      <w:r>
        <w:rPr>
          <w:rFonts w:hint="eastAsia" w:ascii="思源宋体 CN" w:hAnsi="思源宋体 CN" w:eastAsia="思源宋体 CN" w:cs="思源宋体 CN"/>
          <w:color w:val="000000" w:themeColor="text1"/>
          <w:sz w:val="21"/>
          <w:szCs w:val="21"/>
        </w:rPr>
        <w:t>：我们会根据您在软件安装</w:t>
      </w:r>
      <w:r>
        <w:rPr>
          <w:rFonts w:hint="eastAsia" w:ascii="思源宋体 CN" w:hAnsi="思源宋体 CN" w:eastAsia="思源宋体 CN" w:cs="思源宋体 CN"/>
          <w:color w:val="000000" w:themeColor="text1"/>
          <w:sz w:val="21"/>
          <w:szCs w:val="21"/>
          <w:lang w:eastAsia="zh-CN"/>
        </w:rPr>
        <w:t>或</w:t>
      </w:r>
      <w:r>
        <w:rPr>
          <w:rFonts w:hint="eastAsia" w:ascii="思源宋体 CN" w:hAnsi="思源宋体 CN" w:eastAsia="思源宋体 CN" w:cs="思源宋体 CN"/>
          <w:color w:val="000000" w:themeColor="text1"/>
          <w:sz w:val="21"/>
          <w:szCs w:val="21"/>
        </w:rPr>
        <w:t>使用中的具体操作，接收并记录您所使用的设备硬件及系统信息。为动态检测您的账户是否存在异常登录风险，保障您的账户安全，当您将</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平台切换至后台或重新启动程序时，我们会再次读取您的设备状态信息（如设备标识符、网络环境等）。该读取行为仅在实现安全检测所必需的合理频次内进行，不会对您的设备性能或正常使用造成影响。</w:t>
      </w:r>
    </w:p>
    <w:p w14:paraId="70371F2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服务日志信息</w:t>
      </w:r>
      <w:r>
        <w:rPr>
          <w:rFonts w:hint="eastAsia" w:ascii="思源宋体 CN" w:hAnsi="思源宋体 CN" w:eastAsia="思源宋体 CN" w:cs="思源宋体 CN"/>
          <w:color w:val="000000" w:themeColor="text1"/>
          <w:sz w:val="21"/>
          <w:szCs w:val="21"/>
        </w:rPr>
        <w:t>：当您使用</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平台提供的产品或服务时，为保存服务日志，我们会自动收集您对我们服务的详细使用情况</w:t>
      </w:r>
      <w:r>
        <w:rPr>
          <w:rFonts w:hint="eastAsia" w:ascii="思源宋体 CN" w:hAnsi="思源宋体 CN" w:eastAsia="思源宋体 CN" w:cs="思源宋体 CN"/>
          <w:color w:val="000000" w:themeColor="text1"/>
          <w:sz w:val="21"/>
          <w:szCs w:val="21"/>
          <w:lang w:eastAsia="zh-CN"/>
        </w:rPr>
        <w:t>。</w:t>
      </w:r>
    </w:p>
    <w:p w14:paraId="5D498A1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注意</w:t>
      </w:r>
      <w:r>
        <w:rPr>
          <w:rFonts w:hint="eastAsia" w:ascii="思源宋体 CN" w:hAnsi="思源宋体 CN" w:eastAsia="思源宋体 CN" w:cs="思源宋体 CN"/>
          <w:color w:val="000000" w:themeColor="text1"/>
          <w:sz w:val="21"/>
          <w:szCs w:val="21"/>
        </w:rPr>
        <w:t>：单独的设备信息、服务日志信息无法识别特定自然人身份。若我们将此类信息与其他信息结合用于识别特定自然人身份，或与个人信息结合使用，则在结合使用期间，此类信息将被视为个人信息。除非获得您的授权或法律法规另有规定，否则我们将对其进行匿名化或去标识化处理。</w:t>
      </w:r>
    </w:p>
    <w:p w14:paraId="2608B99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如您不想接收我们的推送消息</w:t>
      </w:r>
      <w:r>
        <w:rPr>
          <w:rFonts w:hint="eastAsia" w:ascii="思源宋体 CN" w:hAnsi="思源宋体 CN" w:eastAsia="思源宋体 CN" w:cs="思源宋体 CN"/>
          <w:color w:val="000000" w:themeColor="text1"/>
          <w:sz w:val="21"/>
          <w:szCs w:val="21"/>
        </w:rPr>
        <w:t>，您可通过【我的-设置-通知设置】关闭活动通知。关闭后，我们将停止推送官方活动消息，不影响您使用基本功能。</w:t>
      </w:r>
    </w:p>
    <w:p w14:paraId="32A10EB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w:t>
      </w:r>
      <w:r>
        <w:rPr>
          <w:rFonts w:hint="eastAsia" w:ascii="思源宋体 CN" w:hAnsi="思源宋体 CN" w:eastAsia="思源宋体 CN" w:cs="思源宋体 CN"/>
          <w:b/>
          <w:bCs/>
          <w:color w:val="000000" w:themeColor="text1"/>
          <w:sz w:val="21"/>
          <w:szCs w:val="21"/>
          <w:lang w:val="en-US" w:eastAsia="zh-CN"/>
        </w:rPr>
        <w:t>五</w:t>
      </w:r>
      <w:r>
        <w:rPr>
          <w:rFonts w:hint="eastAsia" w:ascii="思源宋体 CN" w:hAnsi="思源宋体 CN" w:eastAsia="思源宋体 CN" w:cs="思源宋体 CN"/>
          <w:b/>
          <w:bCs/>
          <w:color w:val="000000" w:themeColor="text1"/>
          <w:sz w:val="21"/>
          <w:szCs w:val="21"/>
        </w:rPr>
        <w:t>）信息浏览</w:t>
      </w:r>
      <w:bookmarkStart w:id="0" w:name="_GoBack"/>
      <w:bookmarkEnd w:id="0"/>
      <w:r>
        <w:rPr>
          <w:rFonts w:hint="eastAsia" w:ascii="思源宋体 CN" w:hAnsi="思源宋体 CN" w:eastAsia="思源宋体 CN" w:cs="思源宋体 CN"/>
          <w:b/>
          <w:bCs/>
          <w:color w:val="000000" w:themeColor="text1"/>
          <w:sz w:val="21"/>
          <w:szCs w:val="21"/>
        </w:rPr>
        <w:t>、发布、互动与分享</w:t>
      </w:r>
    </w:p>
    <w:p w14:paraId="7138DC6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1.信息浏览与展示</w:t>
      </w:r>
    </w:p>
    <w:p w14:paraId="241D26D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为了向您提供我们最核心的信息展示服务并向您推荐可能感兴趣的内容，我们会收集您填写个人资料、您的性别、生日、浏览记录（您的关注、浏览）和点击操作记录（兴趣、点击、搜索、点赞、收藏、分享、评论、发布记录及有关行为）。</w:t>
      </w:r>
    </w:p>
    <w:p w14:paraId="596ED5E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2.发布与编辑内容</w:t>
      </w:r>
    </w:p>
    <w:p w14:paraId="526F0CB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为支持您上传、编辑、发布图文或音视频内容，我们需调用您设备中的存储空间（相册、媒体及文件等）、相机（摄像头）、麦克风（录音）权限。上述权限的开启属于该功能的实现前提，如您拒绝授权，对应内容发布功能将不可用，但其余浏览、搜索等</w:t>
      </w:r>
      <w:r>
        <w:rPr>
          <w:rFonts w:hint="eastAsia" w:ascii="思源宋体 CN" w:hAnsi="思源宋体 CN" w:eastAsia="思源宋体 CN" w:cs="思源宋体 CN"/>
          <w:color w:val="000000" w:themeColor="text1"/>
          <w:sz w:val="21"/>
          <w:szCs w:val="21"/>
          <w:lang w:val="en-US" w:eastAsia="zh-CN"/>
        </w:rPr>
        <w:t>基础功能</w:t>
      </w:r>
      <w:r>
        <w:rPr>
          <w:rFonts w:hint="eastAsia" w:ascii="思源宋体 CN" w:hAnsi="思源宋体 CN" w:eastAsia="思源宋体 CN" w:cs="思源宋体 CN"/>
          <w:color w:val="000000" w:themeColor="text1"/>
          <w:sz w:val="21"/>
          <w:szCs w:val="21"/>
        </w:rPr>
        <w:t>不受影响。</w:t>
      </w:r>
    </w:p>
    <w:p w14:paraId="4EE5D74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为了提升视频的上传速度和优化发布体验，在您点击“发布”前，我们会将您编辑的视频临时加载至服务器。如果您退出编辑页面，我们会立即删除相关内容。</w:t>
      </w:r>
    </w:p>
    <w:p w14:paraId="5CA9877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3.发布内容的存储与删除</w:t>
      </w:r>
    </w:p>
    <w:p w14:paraId="26FD798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使用发布、评论、点赞、收藏、分享功能时，您发布的文字、照片、视频、音频、评论、点赞、收藏、分享记录信息会存储在我们的服务器中。平台需要获取数据实现此类功能。我们会以加密的方式存储，您也可以随时删除这些信息。</w:t>
      </w:r>
    </w:p>
    <w:p w14:paraId="1AC8D4B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请注意</w:t>
      </w:r>
      <w:r>
        <w:rPr>
          <w:rFonts w:hint="eastAsia" w:ascii="思源宋体 CN" w:hAnsi="思源宋体 CN" w:eastAsia="思源宋体 CN" w:cs="思源宋体 CN"/>
          <w:color w:val="000000" w:themeColor="text1"/>
          <w:sz w:val="21"/>
          <w:szCs w:val="21"/>
        </w:rPr>
        <w:t>：您公开发布的信息（如图片、位置）中可能包含您的个人信息甚至敏感个人信息，请您谨慎发布。如发布的信息涉及到他人的个人信息，应在发布前取得他人同意。</w:t>
      </w:r>
    </w:p>
    <w:p w14:paraId="13B26FC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4.搜索功能</w:t>
      </w:r>
    </w:p>
    <w:p w14:paraId="4F2C86E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当您使用搜索功能时，我们会收集您查询的关键词、阅读记录和访问时间、评论和互动记录。收集此信息是为了向您提供您所需要的内容和可能更感兴趣的服务，同时也用作平台统计和改进平台服务。</w:t>
      </w:r>
    </w:p>
    <w:p w14:paraId="1385B80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为了提供高效的搜索服务，部分上述信息会暂时存储在您的本地存储设备之中，以便向您展示搜索结果内容和搜索历史记录。</w:t>
      </w:r>
    </w:p>
    <w:p w14:paraId="5836E84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val="en-US" w:eastAsia="zh-CN"/>
        </w:rPr>
      </w:pPr>
      <w:r>
        <w:rPr>
          <w:rFonts w:hint="eastAsia" w:ascii="思源宋体 CN" w:hAnsi="思源宋体 CN" w:eastAsia="思源宋体 CN" w:cs="思源宋体 CN"/>
          <w:b/>
          <w:bCs/>
          <w:color w:val="000000" w:themeColor="text1"/>
          <w:sz w:val="21"/>
          <w:szCs w:val="21"/>
        </w:rPr>
        <w:t>5.位置相关功能</w:t>
      </w:r>
    </w:p>
    <w:p w14:paraId="1C58A4F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当您主动使用附近活动、同城内容、发布位置、创建摊位、确认现场交易范围或现场核销等位置相关功能时，我们会按需申请定位权限，并在取得您的单独同意后处理实现该次功能所必要的位置信息。非实现上述功能所必需，我们不会持续获取后台定位。您可随时关闭定位权限；关闭后仅影响依赖位置的功能，不影响浏览、搜索等不依赖定位的其他功能。</w:t>
      </w:r>
    </w:p>
    <w:p w14:paraId="241DEF7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6.互动功能与服务</w:t>
      </w:r>
    </w:p>
    <w:p w14:paraId="28B19E5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1）您关注感兴趣的账号、或浏览、评论、点赞、收藏、分享内容时，我们会记录您相关操作的信息，并向您展示您关注账号发布的内容；同时，您点赞或收藏的内容会向进入您主页的其他用户展示，您可以在【我的-设置-隐私设置】中，将点赞、收藏的内容设置仅自己可见。</w:t>
      </w:r>
    </w:p>
    <w:p w14:paraId="2ED0C40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（2）您购买商品或服务时，如您需要编辑收货信息，我们需要您提供手机号、地址、身份证号等信息，这些信息是敏感个人信息，拒绝提供仅会使您无法使用部分服务（如漫展活动购票</w:t>
      </w:r>
      <w:r>
        <w:rPr>
          <w:rFonts w:hint="eastAsia" w:ascii="思源宋体 CN" w:hAnsi="思源宋体 CN" w:eastAsia="思源宋体 CN" w:cs="思源宋体 CN"/>
          <w:color w:val="000000" w:themeColor="text1"/>
          <w:sz w:val="21"/>
          <w:szCs w:val="21"/>
          <w:lang w:val="en-US" w:eastAsia="zh-CN"/>
        </w:rPr>
        <w:t>需要身份证信息，拼团囤货排发需要手机号、地址</w:t>
      </w:r>
      <w:r>
        <w:rPr>
          <w:rFonts w:hint="eastAsia" w:ascii="思源宋体 CN" w:hAnsi="思源宋体 CN" w:eastAsia="思源宋体 CN" w:cs="思源宋体 CN"/>
          <w:color w:val="000000" w:themeColor="text1"/>
          <w:sz w:val="21"/>
          <w:szCs w:val="21"/>
        </w:rPr>
        <w:t>）但不影响其他功能的使用。</w:t>
      </w:r>
    </w:p>
    <w:p w14:paraId="3635B88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（3）当您选择使用扫码功能时，我们会向您请求</w:t>
      </w:r>
      <w:r>
        <w:rPr>
          <w:rFonts w:hint="eastAsia" w:ascii="思源宋体 CN" w:hAnsi="思源宋体 CN" w:eastAsia="思源宋体 CN" w:cs="思源宋体 CN"/>
          <w:b/>
          <w:bCs/>
          <w:color w:val="000000" w:themeColor="text1"/>
          <w:sz w:val="21"/>
          <w:szCs w:val="21"/>
        </w:rPr>
        <w:t>相机（摄像头）权限</w:t>
      </w:r>
      <w:r>
        <w:rPr>
          <w:rFonts w:hint="eastAsia" w:ascii="思源宋体 CN" w:hAnsi="思源宋体 CN" w:eastAsia="思源宋体 CN" w:cs="思源宋体 CN"/>
          <w:color w:val="000000" w:themeColor="text1"/>
          <w:sz w:val="21"/>
          <w:szCs w:val="21"/>
        </w:rPr>
        <w:t>。相机权限是敏感权限，拒绝提供会使您无法通过扫码途径快捷</w:t>
      </w:r>
      <w:r>
        <w:rPr>
          <w:rFonts w:hint="eastAsia" w:ascii="思源宋体 CN" w:hAnsi="思源宋体 CN" w:eastAsia="思源宋体 CN" w:cs="思源宋体 CN"/>
          <w:color w:val="000000" w:themeColor="text1"/>
          <w:sz w:val="21"/>
          <w:szCs w:val="21"/>
          <w:lang w:val="en-US" w:eastAsia="zh-CN"/>
        </w:rPr>
        <w:t>识别</w:t>
      </w:r>
      <w:r>
        <w:rPr>
          <w:rFonts w:hint="eastAsia" w:ascii="思源宋体 CN" w:hAnsi="思源宋体 CN" w:eastAsia="思源宋体 CN" w:cs="思源宋体 CN"/>
          <w:color w:val="000000" w:themeColor="text1"/>
          <w:sz w:val="21"/>
          <w:szCs w:val="21"/>
        </w:rPr>
        <w:t>内容，不影响其他功能的使用。</w:t>
      </w:r>
    </w:p>
    <w:p w14:paraId="1174F0A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w:t>
      </w:r>
      <w:r>
        <w:rPr>
          <w:rFonts w:hint="eastAsia" w:ascii="思源宋体 CN" w:hAnsi="思源宋体 CN" w:eastAsia="思源宋体 CN" w:cs="思源宋体 CN"/>
          <w:b/>
          <w:bCs/>
          <w:color w:val="000000" w:themeColor="text1"/>
          <w:sz w:val="21"/>
          <w:szCs w:val="21"/>
          <w:lang w:val="en-US" w:eastAsia="zh-CN"/>
        </w:rPr>
        <w:t>六</w:t>
      </w:r>
      <w:r>
        <w:rPr>
          <w:rFonts w:hint="eastAsia" w:ascii="思源宋体 CN" w:hAnsi="思源宋体 CN" w:eastAsia="思源宋体 CN" w:cs="思源宋体 CN"/>
          <w:b/>
          <w:bCs/>
          <w:color w:val="000000" w:themeColor="text1"/>
          <w:sz w:val="21"/>
          <w:szCs w:val="21"/>
        </w:rPr>
        <w:t>）交易与结算功能</w:t>
      </w:r>
    </w:p>
    <w:p w14:paraId="3EE2C79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1.下单与订单管理</w:t>
      </w:r>
    </w:p>
    <w:p w14:paraId="36CECC2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购买商品时，为完成交易、保障交易安全、提供订单查询及客服服务，我们需要收集您完整的</w:t>
      </w:r>
      <w:r>
        <w:rPr>
          <w:rFonts w:hint="eastAsia" w:ascii="思源宋体 CN" w:hAnsi="思源宋体 CN" w:eastAsia="思源宋体 CN" w:cs="思源宋体 CN"/>
          <w:b/>
          <w:bCs/>
          <w:color w:val="000000" w:themeColor="text1"/>
          <w:sz w:val="21"/>
          <w:szCs w:val="21"/>
        </w:rPr>
        <w:t>订单信息</w:t>
      </w:r>
      <w:r>
        <w:rPr>
          <w:rFonts w:hint="eastAsia" w:ascii="思源宋体 CN" w:hAnsi="思源宋体 CN" w:eastAsia="思源宋体 CN" w:cs="思源宋体 CN"/>
          <w:color w:val="000000" w:themeColor="text1"/>
          <w:sz w:val="21"/>
          <w:szCs w:val="21"/>
        </w:rPr>
        <w:t>，包括：商品名称、商品图、商品详情介绍、创建订单时间、购买数量、购买时商品价格、运费信息、付款方式、付款金额、付款时间等。</w:t>
      </w:r>
    </w:p>
    <w:p w14:paraId="674CA14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成功下单后，如商品系第三方提供或需要第三方配送的，为了顺利、安全、准确向您完成商品的配送及交付，相应第三方在发货及配送环节不可避免地会收集和使用您的</w:t>
      </w:r>
      <w:r>
        <w:rPr>
          <w:rFonts w:hint="eastAsia" w:ascii="思源宋体 CN" w:hAnsi="思源宋体 CN" w:eastAsia="思源宋体 CN" w:cs="思源宋体 CN"/>
          <w:b/>
          <w:bCs/>
          <w:color w:val="000000" w:themeColor="text1"/>
          <w:sz w:val="21"/>
          <w:szCs w:val="21"/>
        </w:rPr>
        <w:t>收货地址信息</w:t>
      </w:r>
      <w:r>
        <w:rPr>
          <w:rFonts w:hint="eastAsia" w:ascii="思源宋体 CN" w:hAnsi="思源宋体 CN" w:eastAsia="思源宋体 CN" w:cs="思源宋体 CN"/>
          <w:color w:val="000000" w:themeColor="text1"/>
          <w:sz w:val="21"/>
          <w:szCs w:val="21"/>
        </w:rPr>
        <w:t>（包括收货人姓名、收货地址、联系电话）。</w:t>
      </w:r>
    </w:p>
    <w:p w14:paraId="3285BE2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2.支付功能</w:t>
      </w:r>
    </w:p>
    <w:p w14:paraId="4114847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您可以使用与我们合作的第三方支付机构（如支付宝、微信支付等）提供的支付服务。支付功能本身并不收集您的个人信息，但我们需要将您的</w:t>
      </w:r>
      <w:r>
        <w:rPr>
          <w:rFonts w:hint="eastAsia" w:ascii="思源宋体 CN" w:hAnsi="思源宋体 CN" w:eastAsia="思源宋体 CN" w:cs="思源宋体 CN"/>
          <w:b/>
          <w:bCs/>
          <w:color w:val="000000" w:themeColor="text1"/>
          <w:sz w:val="21"/>
          <w:szCs w:val="21"/>
        </w:rPr>
        <w:t>订单号、交易金额、订单安全相关设备信息</w:t>
      </w:r>
      <w:r>
        <w:rPr>
          <w:rFonts w:hint="eastAsia" w:ascii="思源宋体 CN" w:hAnsi="思源宋体 CN" w:eastAsia="思源宋体 CN" w:cs="思源宋体 CN"/>
          <w:color w:val="000000" w:themeColor="text1"/>
          <w:sz w:val="21"/>
          <w:szCs w:val="21"/>
        </w:rPr>
        <w:t>共享给上述支付机构，以便确认您的支付指令并完成支付。</w:t>
      </w:r>
    </w:p>
    <w:p w14:paraId="4090681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3.平台内资产</w:t>
      </w:r>
    </w:p>
    <w:p w14:paraId="55A202F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为便于您管理平台内的资产（如：钱包），我们将对您的可用余额、可提现余额、账户流水及消费明细进行记录与展示。</w:t>
      </w:r>
    </w:p>
    <w:p w14:paraId="6D76034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4.客服与反馈</w:t>
      </w:r>
    </w:p>
    <w:p w14:paraId="51C2D9C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当您与我们联系时，为了保障您的账户及系统安全，我们需要您提供必要的个人信息以核验您的身份。为便于与您联系、尽快帮助您解决问题或记录相关问题的处理方案及结果，我们会保存您与其他用户以及与平台各官方账号（工作人员）的沟通、通信/通话记录及相关内容（包括账户信息、订单信息、您为了证明相关事实提供的其他信息，或您留下的联系方式信息）。</w:t>
      </w:r>
    </w:p>
    <w:p w14:paraId="2E398E5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b/>
          <w:bCs/>
          <w:color w:val="000000" w:themeColor="text1"/>
          <w:sz w:val="21"/>
          <w:szCs w:val="21"/>
        </w:rPr>
      </w:pPr>
      <w:r>
        <w:rPr>
          <w:rFonts w:hint="eastAsia" w:ascii="思源宋体 CN" w:hAnsi="思源宋体 CN" w:eastAsia="思源宋体 CN" w:cs="思源宋体 CN"/>
          <w:b/>
          <w:bCs/>
          <w:color w:val="000000" w:themeColor="text1"/>
          <w:sz w:val="21"/>
          <w:szCs w:val="21"/>
        </w:rPr>
        <w:t>（</w:t>
      </w:r>
      <w:r>
        <w:rPr>
          <w:rFonts w:hint="eastAsia" w:ascii="思源宋体 CN" w:hAnsi="思源宋体 CN" w:eastAsia="思源宋体 CN" w:cs="思源宋体 CN"/>
          <w:b/>
          <w:bCs/>
          <w:color w:val="000000" w:themeColor="text1"/>
          <w:sz w:val="21"/>
          <w:szCs w:val="21"/>
          <w:lang w:val="en-US" w:eastAsia="zh-CN"/>
        </w:rPr>
        <w:t>七</w:t>
      </w:r>
      <w:r>
        <w:rPr>
          <w:rFonts w:hint="eastAsia" w:ascii="思源宋体 CN" w:hAnsi="思源宋体 CN" w:eastAsia="思源宋体 CN" w:cs="思源宋体 CN"/>
          <w:b/>
          <w:bCs/>
          <w:color w:val="000000" w:themeColor="text1"/>
          <w:sz w:val="21"/>
          <w:szCs w:val="21"/>
        </w:rPr>
        <w:t>）安全运行与风控验证</w:t>
      </w:r>
    </w:p>
    <w:p w14:paraId="70843EF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1.安全保障</w:t>
      </w:r>
    </w:p>
    <w:p w14:paraId="7C9F91F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为保障软件与服务的安全运行，防止您的个人信息被非法获取、预防欺诈、保护账号安全、提升您使用我们及关联公司服务的安全性，保护您或其他用户、公众的人身财产安全，更好地防范钓鱼网站、欺诈、网络漏洞、计算机病毒、网络攻击、网络侵入等安全风险，更准确地识别违反法律法规或</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平台相关协议规则的异常情况，我们在应用程序中嵌入自主开发的应用安全SDK，以收集您的</w:t>
      </w:r>
      <w:r>
        <w:rPr>
          <w:rFonts w:hint="eastAsia" w:ascii="思源宋体 CN" w:hAnsi="思源宋体 CN" w:eastAsia="思源宋体 CN" w:cs="思源宋体 CN"/>
          <w:b/>
          <w:bCs/>
          <w:color w:val="000000" w:themeColor="text1"/>
          <w:sz w:val="21"/>
          <w:szCs w:val="21"/>
        </w:rPr>
        <w:t>设备信息、服务日志信息</w:t>
      </w:r>
      <w:r>
        <w:rPr>
          <w:rFonts w:hint="eastAsia" w:ascii="思源宋体 CN" w:hAnsi="思源宋体 CN" w:eastAsia="思源宋体 CN" w:cs="思源宋体 CN"/>
          <w:color w:val="000000" w:themeColor="text1"/>
          <w:sz w:val="21"/>
          <w:szCs w:val="21"/>
        </w:rPr>
        <w:t>，并使用或整合您的账户信息、交易信息以及我们关联公司、合作平台经您授权或依法共享的信息，综合判断您的账户及交易风险、进行身份验证、检测和防范安全事件；如有特殊情况，平台将依法采取必要的记录、审计、分析及处置措施。</w:t>
      </w:r>
    </w:p>
    <w:p w14:paraId="25C6361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b/>
          <w:bCs/>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2.收集的信息类型</w:t>
      </w:r>
    </w:p>
    <w:p w14:paraId="13A0667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设备信息</w:t>
      </w:r>
      <w:r>
        <w:rPr>
          <w:rFonts w:hint="eastAsia" w:ascii="思源宋体 CN" w:hAnsi="思源宋体 CN" w:eastAsia="思源宋体 CN" w:cs="思源宋体 CN"/>
          <w:color w:val="000000" w:themeColor="text1"/>
          <w:sz w:val="21"/>
          <w:szCs w:val="21"/>
        </w:rPr>
        <w:t>：为实现设备风险识别、账号安全保护及</w:t>
      </w:r>
      <w:r>
        <w:rPr>
          <w:rFonts w:hint="eastAsia" w:ascii="思源宋体 CN" w:hAnsi="思源宋体 CN" w:eastAsia="思源宋体 CN" w:cs="思源宋体 CN"/>
          <w:color w:val="000000" w:themeColor="text1"/>
          <w:sz w:val="21"/>
          <w:szCs w:val="21"/>
          <w:lang w:val="en-US" w:eastAsia="zh-CN"/>
        </w:rPr>
        <w:t>活动</w:t>
      </w:r>
      <w:r>
        <w:rPr>
          <w:rFonts w:hint="eastAsia" w:ascii="思源宋体 CN" w:hAnsi="思源宋体 CN" w:eastAsia="思源宋体 CN" w:cs="思源宋体 CN"/>
          <w:color w:val="000000" w:themeColor="text1"/>
          <w:sz w:val="21"/>
          <w:szCs w:val="21"/>
        </w:rPr>
        <w:t>推送等合法目的，我们将收集以下设备信息：设备机型/型号、操作系统及版本、客户端版本、设备分辨率、包名、设备设置、系统参数、设备环境、网络环境、设备CPU/ABI型号、设备名称；进程及软件安装列表（移动应用列表、运行中的进程等）；设备标识符（设备MAC地址、IMEI、AndroidID、IDFA、IDFV、OpenUDID、GUID、MEID、SIM卡IMSI、硬件序列号SN、匿名设备标识符OAID、UUID、SSID、BSSID、WLAN-MAC）；传感器数据（加速度传感器、陀螺仪等）；设备所在位置相关信息（IP地址、GPS位置以及能够提供相关信息的WLAN接入点、蓝牙和基站传感器信息）；网络接入状态（WiFi信息、运营商、基站信息）。上述信息用于生成唯一的推送目标ID（CID）和设备ID（GID）。</w:t>
      </w:r>
    </w:p>
    <w:p w14:paraId="502590A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根据《互联网用户账号信息管理规定》，为了维护网络安全、保障良好生态，您的IP地址所对应的归属地域信息将会展示在您的个人资料页、内容发布页和评论中。境内展示到省（区、市），境外展示到国家（地区），信息以网络运营商数据为准。</w:t>
      </w:r>
    </w:p>
    <w:p w14:paraId="359DB45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未经依法取得授权或不具备必要处理依据，我们不会收集与当前功能无关的设备信息。</w:t>
      </w:r>
    </w:p>
    <w:p w14:paraId="31B0CAB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b/>
          <w:bCs/>
          <w:color w:val="000000" w:themeColor="text1"/>
          <w:sz w:val="21"/>
          <w:szCs w:val="21"/>
        </w:rPr>
      </w:pPr>
      <w:r>
        <w:rPr>
          <w:rFonts w:hint="eastAsia" w:ascii="思源宋体 CN" w:hAnsi="思源宋体 CN" w:eastAsia="思源宋体 CN" w:cs="思源宋体 CN"/>
          <w:b/>
          <w:bCs/>
          <w:color w:val="000000" w:themeColor="text1"/>
          <w:sz w:val="21"/>
          <w:szCs w:val="21"/>
        </w:rPr>
        <w:t>（</w:t>
      </w:r>
      <w:r>
        <w:rPr>
          <w:rFonts w:hint="eastAsia" w:ascii="思源宋体 CN" w:hAnsi="思源宋体 CN" w:eastAsia="思源宋体 CN" w:cs="思源宋体 CN"/>
          <w:b/>
          <w:bCs/>
          <w:color w:val="000000" w:themeColor="text1"/>
          <w:sz w:val="21"/>
          <w:szCs w:val="21"/>
          <w:lang w:val="en-US" w:eastAsia="zh-CN"/>
        </w:rPr>
        <w:t>八</w:t>
      </w:r>
      <w:r>
        <w:rPr>
          <w:rFonts w:hint="eastAsia" w:ascii="思源宋体 CN" w:hAnsi="思源宋体 CN" w:eastAsia="思源宋体 CN" w:cs="思源宋体 CN"/>
          <w:b/>
          <w:bCs/>
          <w:color w:val="000000" w:themeColor="text1"/>
          <w:sz w:val="21"/>
          <w:szCs w:val="21"/>
        </w:rPr>
        <w:t>）基于系统权限的附加服务</w:t>
      </w:r>
    </w:p>
    <w:p w14:paraId="75566BA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为向您提供更便捷、更优质的服务，努力提升您的体验，我们在向您提供的以下附加服务中可能会收集和使用您的个人信息。如果您不提供这些信息，不会影响您使用</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平台的基本服务，但您可能无法获得这些附加服务给您带来的用户体验。这些附加服务包括：</w:t>
      </w:r>
    </w:p>
    <w:p w14:paraId="6568F90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1.地理位置：</w:t>
      </w:r>
      <w:r>
        <w:rPr>
          <w:rFonts w:hint="eastAsia" w:ascii="思源宋体 CN" w:hAnsi="思源宋体 CN" w:eastAsia="思源宋体 CN" w:cs="思源宋体 CN"/>
          <w:color w:val="000000" w:themeColor="text1"/>
          <w:sz w:val="21"/>
          <w:szCs w:val="21"/>
        </w:rPr>
        <w:t>仅在您主动使用附近活动、同城内容、发布位置、创建摊位、确认现场范围或现场核销等功能时，我们按需调用定位权限并处理必要的位置信息。我们不会将持续后台定位作为使用平台一般功能的条件。您可在设备系统中关闭定位权限，关闭后仅影响上述位置相关功能。</w:t>
      </w:r>
    </w:p>
    <w:p w14:paraId="6DAAC97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2.相机（摄像头）：</w:t>
      </w:r>
      <w:r>
        <w:rPr>
          <w:rFonts w:hint="eastAsia" w:ascii="思源宋体 CN" w:hAnsi="思源宋体 CN" w:eastAsia="思源宋体 CN" w:cs="思源宋体 CN"/>
          <w:color w:val="000000" w:themeColor="text1"/>
          <w:sz w:val="21"/>
          <w:szCs w:val="21"/>
        </w:rPr>
        <w:t>当您使用拍照发布内容、扫码添加好友、更换头像等功能时，我们会向您请求相机（摄像头）权限。相机权限是敏感权限，拒绝提供仅会使您无法使用上述功能，但不影响您正常使用平台的其他功能。</w:t>
      </w:r>
    </w:p>
    <w:p w14:paraId="21EB0C6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3.存储空间（相册、媒体及文件等）：</w:t>
      </w:r>
      <w:r>
        <w:rPr>
          <w:rFonts w:hint="eastAsia" w:ascii="思源宋体 CN" w:hAnsi="思源宋体 CN" w:eastAsia="思源宋体 CN" w:cs="思源宋体 CN"/>
          <w:color w:val="000000" w:themeColor="text1"/>
          <w:sz w:val="21"/>
          <w:szCs w:val="21"/>
        </w:rPr>
        <w:t>当您上传图片或视频、保存平台内图片或视频至本地、编辑个人资料时选择头像图片等功能时，我们</w:t>
      </w:r>
      <w:r>
        <w:rPr>
          <w:rFonts w:hint="eastAsia" w:ascii="思源宋体 CN" w:hAnsi="思源宋体 CN" w:eastAsia="思源宋体 CN" w:cs="思源宋体 CN"/>
          <w:color w:val="000000" w:themeColor="text1"/>
          <w:sz w:val="21"/>
          <w:szCs w:val="21"/>
          <w:lang w:val="en-US" w:eastAsia="zh-CN"/>
        </w:rPr>
        <w:t>可能</w:t>
      </w:r>
      <w:r>
        <w:rPr>
          <w:rFonts w:hint="eastAsia" w:ascii="思源宋体 CN" w:hAnsi="思源宋体 CN" w:eastAsia="思源宋体 CN" w:cs="思源宋体 CN"/>
          <w:color w:val="000000" w:themeColor="text1"/>
          <w:sz w:val="21"/>
          <w:szCs w:val="21"/>
        </w:rPr>
        <w:t>会向您请求存储空间（相册、媒体及文件等）权限。拒绝提供仅会使您无法使用上述功能，但不影响您正常使用平台的其他功能。</w:t>
      </w:r>
    </w:p>
    <w:p w14:paraId="16B1C72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4.麦克风（录音）：</w:t>
      </w:r>
      <w:r>
        <w:rPr>
          <w:rFonts w:hint="eastAsia" w:ascii="思源宋体 CN" w:hAnsi="思源宋体 CN" w:eastAsia="思源宋体 CN" w:cs="思源宋体 CN"/>
          <w:color w:val="000000" w:themeColor="text1"/>
          <w:sz w:val="21"/>
          <w:szCs w:val="21"/>
        </w:rPr>
        <w:t>当您使用语音发送</w:t>
      </w:r>
      <w:r>
        <w:rPr>
          <w:rFonts w:hint="eastAsia" w:ascii="思源宋体 CN" w:hAnsi="思源宋体 CN" w:eastAsia="思源宋体 CN" w:cs="思源宋体 CN"/>
          <w:color w:val="000000" w:themeColor="text1"/>
          <w:sz w:val="21"/>
          <w:szCs w:val="21"/>
          <w:lang w:val="en-US" w:eastAsia="zh-CN"/>
        </w:rPr>
        <w:t>消息</w:t>
      </w:r>
      <w:r>
        <w:rPr>
          <w:rFonts w:hint="eastAsia" w:ascii="思源宋体 CN" w:hAnsi="思源宋体 CN" w:eastAsia="思源宋体 CN" w:cs="思源宋体 CN"/>
          <w:color w:val="000000" w:themeColor="text1"/>
          <w:sz w:val="21"/>
          <w:szCs w:val="21"/>
        </w:rPr>
        <w:t>、联系客服等需要录音的功能时，我们可能会向您请求麦克风（录音）权限。麦克风权限是敏感权限，拒绝提供仅会使您无法使用上述功能，但不影响您正常使用平台的其他功能。</w:t>
      </w:r>
    </w:p>
    <w:p w14:paraId="6872AAF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5.日历：</w:t>
      </w:r>
      <w:r>
        <w:rPr>
          <w:rFonts w:hint="eastAsia" w:ascii="思源宋体 CN" w:hAnsi="思源宋体 CN" w:eastAsia="思源宋体 CN" w:cs="思源宋体 CN"/>
          <w:color w:val="000000" w:themeColor="text1"/>
          <w:sz w:val="21"/>
          <w:szCs w:val="21"/>
        </w:rPr>
        <w:t>当您开启平台可读取/写入您的日历的权限后，我们将收集您的日历信息，用于向您提供商品发售提醒、活动提醒等。拒绝提供仅会使您无法使用上述功能，但不影响您正常使用平台的其他功能。</w:t>
      </w:r>
    </w:p>
    <w:p w14:paraId="347E008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6.存储权限：</w:t>
      </w:r>
      <w:r>
        <w:rPr>
          <w:rFonts w:hint="eastAsia" w:ascii="思源宋体 CN" w:hAnsi="思源宋体 CN" w:eastAsia="思源宋体 CN" w:cs="思源宋体 CN"/>
          <w:color w:val="000000" w:themeColor="text1"/>
          <w:sz w:val="21"/>
          <w:szCs w:val="21"/>
        </w:rPr>
        <w:t>当您开启平台可读取/写入您设备存储的权限后，我们将从您设备存储空间内读取或向其中写入图片、文件、崩溃日志信息，用于向您提供信息发布或在本地记录崩溃日志信息等功能。拒绝提供仅会使您无法使用上述功能，但不影响您正常使用平台的其他功能。</w:t>
      </w:r>
    </w:p>
    <w:p w14:paraId="6AF0BAD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7.电话状态：</w:t>
      </w:r>
      <w:r>
        <w:rPr>
          <w:rFonts w:hint="eastAsia" w:ascii="思源宋体 CN" w:hAnsi="思源宋体 CN" w:eastAsia="思源宋体 CN" w:cs="思源宋体 CN"/>
          <w:color w:val="000000" w:themeColor="text1"/>
          <w:sz w:val="21"/>
          <w:szCs w:val="21"/>
        </w:rPr>
        <w:t>基于电话状态的附加服务（仅用于安全风控与基础统计）：当您开启此权限后，我们会读取设备标识符（如IMEI/AndroidID/IDFA等），用于保障账户安全、防止作弊及统计分析。</w:t>
      </w:r>
    </w:p>
    <w:p w14:paraId="40D870E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8.剪贴板：</w:t>
      </w:r>
      <w:r>
        <w:rPr>
          <w:rFonts w:hint="eastAsia" w:ascii="思源宋体 CN" w:hAnsi="思源宋体 CN" w:eastAsia="思源宋体 CN" w:cs="思源宋体 CN"/>
          <w:color w:val="000000" w:themeColor="text1"/>
          <w:sz w:val="21"/>
          <w:szCs w:val="21"/>
        </w:rPr>
        <w:t>（1）针对剪贴板功能，我们会在您主动触发相关操作时读取剪贴板内容，且仅在本地完成口令识别或快速搜索辅助，不会将剪贴板内容上传至服务器。对于搜索框自动展示剪贴板内容的功能，我们将改为需用户主动点击“粘贴”按钮后才读取剪贴板，避免在未经用户明示同意的情况下频繁读取剪贴板。同时，我们承诺不对剪贴板信息进行云端存储或用于其他非必要目的。（</w:t>
      </w:r>
      <w:r>
        <w:rPr>
          <w:rFonts w:hint="eastAsia" w:ascii="思源宋体 CN" w:hAnsi="思源宋体 CN" w:eastAsia="思源宋体 CN" w:cs="思源宋体 CN"/>
          <w:color w:val="000000" w:themeColor="text1"/>
          <w:sz w:val="21"/>
          <w:szCs w:val="21"/>
          <w:lang w:val="en-US" w:eastAsia="zh-CN"/>
        </w:rPr>
        <w:t>2</w:t>
      </w:r>
      <w:r>
        <w:rPr>
          <w:rFonts w:hint="eastAsia" w:ascii="思源宋体 CN" w:hAnsi="思源宋体 CN" w:eastAsia="思源宋体 CN" w:cs="思源宋体 CN"/>
          <w:color w:val="000000" w:themeColor="text1"/>
          <w:sz w:val="21"/>
          <w:szCs w:val="21"/>
        </w:rPr>
        <w:t>）当您分享页面给他人时，我们需要调取您的剪贴板权限，将页面地址写入您的剪切板，此场景下剪贴板信息仅会在您的设备上进行处理。</w:t>
      </w:r>
    </w:p>
    <w:p w14:paraId="2AAEA8E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上述附加服务可能需要您在您的设备中开启</w:t>
      </w:r>
      <w:r>
        <w:rPr>
          <w:rFonts w:hint="eastAsia" w:ascii="思源宋体 CN" w:hAnsi="思源宋体 CN" w:eastAsia="思源宋体 CN" w:cs="思源宋体 CN"/>
          <w:color w:val="000000" w:themeColor="text1"/>
          <w:sz w:val="21"/>
          <w:szCs w:val="21"/>
          <w:lang w:val="en-US" w:eastAsia="zh-CN"/>
        </w:rPr>
        <w:t>相应</w:t>
      </w:r>
      <w:r>
        <w:rPr>
          <w:rFonts w:hint="eastAsia" w:ascii="思源宋体 CN" w:hAnsi="思源宋体 CN" w:eastAsia="思源宋体 CN" w:cs="思源宋体 CN"/>
          <w:color w:val="000000" w:themeColor="text1"/>
          <w:sz w:val="21"/>
          <w:szCs w:val="21"/>
        </w:rPr>
        <w:t>权限，以实现这些权限所涉及信息的收集和使用。您可在您的设备设置中查看上述权限的状态，并自行开启或关闭这些权限。</w:t>
      </w:r>
    </w:p>
    <w:p w14:paraId="5D0F725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开启任一权限即表示授权我们收集并使用相关个人信息以提供对应服务；关闭权限即取消授权，我们将停止相关收集与使用，且无法提供该服务。此前基于授权所进行的信息收集与使用不受影响。</w:t>
      </w:r>
    </w:p>
    <w:p w14:paraId="6792DAF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w:t>
      </w:r>
      <w:r>
        <w:rPr>
          <w:rFonts w:hint="eastAsia" w:ascii="思源宋体 CN" w:hAnsi="思源宋体 CN" w:eastAsia="思源宋体 CN" w:cs="思源宋体 CN"/>
          <w:b/>
          <w:bCs/>
          <w:color w:val="000000" w:themeColor="text1"/>
          <w:sz w:val="21"/>
          <w:szCs w:val="21"/>
          <w:lang w:val="en-US" w:eastAsia="zh-CN"/>
        </w:rPr>
        <w:t>九</w:t>
      </w:r>
      <w:r>
        <w:rPr>
          <w:rFonts w:hint="eastAsia" w:ascii="思源宋体 CN" w:hAnsi="思源宋体 CN" w:eastAsia="思源宋体 CN" w:cs="思源宋体 CN"/>
          <w:b/>
          <w:bCs/>
          <w:color w:val="000000" w:themeColor="text1"/>
          <w:sz w:val="21"/>
          <w:szCs w:val="21"/>
        </w:rPr>
        <w:t>）征得授权同意的例外</w:t>
      </w:r>
    </w:p>
    <w:p w14:paraId="620AFA2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根据相关法律法规及国家标准，以下情形中，我们收集、使用您的相关个人信息无需征求您的授权同意：</w:t>
      </w:r>
    </w:p>
    <w:p w14:paraId="7BB5E61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lang w:val="en-US" w:eastAsia="zh-CN"/>
        </w:rPr>
        <w:t>1.</w:t>
      </w:r>
      <w:r>
        <w:rPr>
          <w:rFonts w:hint="eastAsia" w:ascii="思源宋体 CN" w:hAnsi="思源宋体 CN" w:eastAsia="思源宋体 CN" w:cs="思源宋体 CN"/>
          <w:color w:val="000000" w:themeColor="text1"/>
          <w:sz w:val="21"/>
          <w:szCs w:val="21"/>
        </w:rPr>
        <w:t>为订立、履行个人作为一方当事人的合同所必需，或者按照依法制定的劳动规章制度和依法签订的集体合同实施人力资源管理所必需；</w:t>
      </w:r>
    </w:p>
    <w:p w14:paraId="544B806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lang w:val="en-US" w:eastAsia="zh-CN"/>
        </w:rPr>
        <w:t>2.</w:t>
      </w:r>
      <w:r>
        <w:rPr>
          <w:rFonts w:hint="eastAsia" w:ascii="思源宋体 CN" w:hAnsi="思源宋体 CN" w:eastAsia="思源宋体 CN" w:cs="思源宋体 CN"/>
          <w:color w:val="000000" w:themeColor="text1"/>
          <w:sz w:val="21"/>
          <w:szCs w:val="21"/>
        </w:rPr>
        <w:t>为履行法定职责或者法定义务所必需；</w:t>
      </w:r>
    </w:p>
    <w:p w14:paraId="34A7F0A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lang w:val="en-US" w:eastAsia="zh-CN"/>
        </w:rPr>
        <w:t>3.</w:t>
      </w:r>
      <w:r>
        <w:rPr>
          <w:rFonts w:hint="eastAsia" w:ascii="思源宋体 CN" w:hAnsi="思源宋体 CN" w:eastAsia="思源宋体 CN" w:cs="思源宋体 CN"/>
          <w:color w:val="000000" w:themeColor="text1"/>
          <w:sz w:val="21"/>
          <w:szCs w:val="21"/>
        </w:rPr>
        <w:t>为应对突发公共卫生事件，或者紧急情况下为保护自然人的生命健康和财产安全所必需；</w:t>
      </w:r>
    </w:p>
    <w:p w14:paraId="3FB1CF8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lang w:val="en-US" w:eastAsia="zh-CN"/>
        </w:rPr>
        <w:t>4.</w:t>
      </w:r>
      <w:r>
        <w:rPr>
          <w:rFonts w:hint="eastAsia" w:ascii="思源宋体 CN" w:hAnsi="思源宋体 CN" w:eastAsia="思源宋体 CN" w:cs="思源宋体 CN"/>
          <w:color w:val="000000" w:themeColor="text1"/>
          <w:sz w:val="21"/>
          <w:szCs w:val="21"/>
        </w:rPr>
        <w:t>为公共利益实施新闻报道、舆论监督等行为，在合理的范围内处理个人信息；</w:t>
      </w:r>
    </w:p>
    <w:p w14:paraId="0093AB6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lang w:val="en-US" w:eastAsia="zh-CN"/>
        </w:rPr>
        <w:t>5.</w:t>
      </w:r>
      <w:r>
        <w:rPr>
          <w:rFonts w:hint="eastAsia" w:ascii="思源宋体 CN" w:hAnsi="思源宋体 CN" w:eastAsia="思源宋体 CN" w:cs="思源宋体 CN"/>
          <w:color w:val="000000" w:themeColor="text1"/>
          <w:sz w:val="21"/>
          <w:szCs w:val="21"/>
        </w:rPr>
        <w:t>依照</w:t>
      </w:r>
      <w:r>
        <w:rPr>
          <w:rFonts w:hint="eastAsia" w:ascii="思源宋体 CN" w:hAnsi="思源宋体 CN" w:eastAsia="思源宋体 CN" w:cs="思源宋体 CN"/>
          <w:color w:val="000000" w:themeColor="text1"/>
          <w:sz w:val="21"/>
          <w:szCs w:val="21"/>
          <w:lang w:val="en-US" w:eastAsia="zh-CN"/>
        </w:rPr>
        <w:t>法律</w:t>
      </w:r>
      <w:r>
        <w:rPr>
          <w:rFonts w:hint="eastAsia" w:ascii="思源宋体 CN" w:hAnsi="思源宋体 CN" w:eastAsia="思源宋体 CN" w:cs="思源宋体 CN"/>
          <w:color w:val="000000" w:themeColor="text1"/>
          <w:sz w:val="21"/>
          <w:szCs w:val="21"/>
        </w:rPr>
        <w:t>规定在合理的范围内处理个人自行公开或者其他已经合法公开的个人信息；</w:t>
      </w:r>
    </w:p>
    <w:p w14:paraId="5649C10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lang w:val="en-US" w:eastAsia="zh-CN"/>
        </w:rPr>
        <w:t>6.</w:t>
      </w:r>
      <w:r>
        <w:rPr>
          <w:rFonts w:hint="eastAsia" w:ascii="思源宋体 CN" w:hAnsi="思源宋体 CN" w:eastAsia="思源宋体 CN" w:cs="思源宋体 CN"/>
          <w:color w:val="000000" w:themeColor="text1"/>
          <w:sz w:val="21"/>
          <w:szCs w:val="21"/>
        </w:rPr>
        <w:t>法律、行政法规规定的其他情形。</w:t>
      </w:r>
    </w:p>
    <w:p w14:paraId="6B377B6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在上述情形中，我们仍会严格遵循合法、正当、必要原则，采取与常规处理同等水平的安全保护措施（如加密存储、访问控制等）确保您的个人信息安全。</w:t>
      </w:r>
    </w:p>
    <w:p w14:paraId="0D6F774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67872F1C">
      <w:pPr>
        <w:pStyle w:val="3"/>
        <w:pageBreakBefore w:val="0"/>
        <w:numPr>
          <w:ilvl w:val="0"/>
          <w:numId w:val="1"/>
        </w:numPr>
        <w:kinsoku/>
        <w:wordWrap/>
        <w:overflowPunct/>
        <w:topLinePunct w:val="0"/>
        <w:autoSpaceDE/>
        <w:autoSpaceDN/>
        <w:bidi w:val="0"/>
        <w:adjustRightInd/>
        <w:snapToGrid/>
        <w:ind w:left="40" w:leftChars="0"/>
        <w:jc w:val="left"/>
        <w:rPr>
          <w:rFonts w:hint="eastAsia" w:ascii="思源宋体 CN" w:hAnsi="思源宋体 CN" w:eastAsia="思源宋体 CN" w:cs="思源宋体 CN"/>
          <w:color w:val="000000" w:themeColor="text1"/>
        </w:rPr>
      </w:pPr>
      <w:r>
        <w:rPr>
          <w:rFonts w:hint="eastAsia" w:ascii="思源宋体 CN" w:hAnsi="思源宋体 CN" w:eastAsia="思源宋体 CN" w:cs="思源宋体 CN"/>
          <w:color w:val="000000" w:themeColor="text1"/>
        </w:rPr>
        <w:t>我们如何使用Cookie和同类技术</w:t>
      </w:r>
    </w:p>
    <w:p w14:paraId="40A9B428">
      <w:pPr>
        <w:pStyle w:val="3"/>
        <w:pageBreakBefore w:val="0"/>
        <w:numPr>
          <w:ilvl w:val="0"/>
          <w:numId w:val="0"/>
        </w:numPr>
        <w:kinsoku/>
        <w:wordWrap/>
        <w:overflowPunct/>
        <w:topLinePunct w:val="0"/>
        <w:autoSpaceDE/>
        <w:autoSpaceDN/>
        <w:bidi w:val="0"/>
        <w:adjustRightInd/>
        <w:snapToGrid/>
        <w:ind w:left="40" w:leftChars="0" w:firstLine="420" w:firstLineChars="200"/>
        <w:jc w:val="left"/>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（一）Cookie的使用</w:t>
      </w:r>
    </w:p>
    <w:p w14:paraId="28C2253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为保障登录连续性、简化身份验证并提升安全性，我们会在您的设备上存储必要Cookie（含登录会话标识符及状态标记）。Cookie、登录会话标识符及同类技术生成的信息可能构成个人信息。我们仅为保持登录状态、保障账号安全、记住必要设置和提供基本服务而使用必要Cookie，不会将必要Cookie用于与上述目的无关的用户画像或广告营销。非必要Cookie将在取得您的同意后使用。您可通过浏览器或设备设置管理或清除Cookie。</w:t>
      </w:r>
    </w:p>
    <w:p w14:paraId="076B128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我们通过Cookie等技术为您提供以下服务：</w:t>
      </w:r>
    </w:p>
    <w:p w14:paraId="136A9B1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记住您的登录状态：帮助您省去为使用我方服务而重复输入账户信息的步骤；</w:t>
      </w:r>
    </w:p>
    <w:p w14:paraId="556CB0D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维护您的账户安全：帮助判断您的账户是否处于安全状态，及时发现异常登录行为。</w:t>
      </w:r>
    </w:p>
    <w:p w14:paraId="11AD70C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（二）管理Cookie</w:t>
      </w:r>
    </w:p>
    <w:p w14:paraId="2A1FBCC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您可以管理或清除我们存储在您设备中的Cookie，具体方式包括：</w:t>
      </w:r>
    </w:p>
    <w:p w14:paraId="56D34F0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通过浏览器或设备设置：您可以修改浏览器或移动设备的隐私设置，以拒绝部分或全部Cookie的存储，或清除已保存的所有Cookie；</w:t>
      </w:r>
    </w:p>
    <w:p w14:paraId="0C5111B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通过本软件内的设置：您也可以在本软件的设置功能中，清除软件内保存的Cookie数据。</w:t>
      </w:r>
    </w:p>
    <w:p w14:paraId="59DDD0B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若您管理或清除Cookie，您需要在每次登录平台时手动输入登录信息，无法保持自动登录状态；您之前储存的Cookie信息将被删除。管理或清除操作可能导致您无法正常使用部分功能，但不影响您浏览公开内容或其他无需登录即可使用的服务。</w:t>
      </w:r>
    </w:p>
    <w:p w14:paraId="1CC129C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jc w:val="left"/>
        <w:textAlignment w:val="auto"/>
        <w:rPr>
          <w:rFonts w:hint="eastAsia" w:ascii="思源宋体 CN" w:hAnsi="思源宋体 CN" w:eastAsia="思源宋体 CN" w:cs="思源宋体 CN"/>
          <w:color w:val="000000" w:themeColor="text1"/>
          <w:sz w:val="21"/>
          <w:szCs w:val="21"/>
        </w:rPr>
      </w:pPr>
    </w:p>
    <w:p w14:paraId="3A455270">
      <w:pPr>
        <w:pStyle w:val="3"/>
        <w:pageBreakBefore w:val="0"/>
        <w:kinsoku/>
        <w:wordWrap/>
        <w:overflowPunct/>
        <w:topLinePunct w:val="0"/>
        <w:autoSpaceDE/>
        <w:autoSpaceDN/>
        <w:bidi w:val="0"/>
        <w:adjustRightInd/>
        <w:snapToGrid/>
        <w:ind w:left="40" w:leftChars="0"/>
        <w:jc w:val="left"/>
        <w:rPr>
          <w:rFonts w:hint="eastAsia" w:ascii="思源宋体 CN" w:hAnsi="思源宋体 CN" w:eastAsia="思源宋体 CN" w:cs="思源宋体 CN"/>
          <w:color w:val="000000" w:themeColor="text1"/>
        </w:rPr>
      </w:pPr>
      <w:r>
        <w:rPr>
          <w:rFonts w:hint="eastAsia" w:ascii="思源宋体 CN" w:hAnsi="思源宋体 CN" w:eastAsia="思源宋体 CN" w:cs="思源宋体 CN"/>
          <w:color w:val="000000" w:themeColor="text1"/>
        </w:rPr>
        <w:t>四、我们如何共享、转让、公开披露您的个人信息</w:t>
      </w:r>
    </w:p>
    <w:p w14:paraId="5F11F0B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（一）共享</w:t>
      </w:r>
    </w:p>
    <w:p w14:paraId="5E62CCD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我们不会向</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平台服务提供者之外的其他第三方共享您的个人信息，以下情况除外：</w:t>
      </w:r>
    </w:p>
    <w:p w14:paraId="0FA620A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color w:val="000000" w:themeColor="text1"/>
          <w:sz w:val="21"/>
          <w:szCs w:val="21"/>
        </w:rPr>
        <w:t>在以下情形中涉及向第三方提供个人信息的，我们将按照</w:t>
      </w:r>
      <w:r>
        <w:rPr>
          <w:rFonts w:hint="eastAsia" w:ascii="思源宋体 CN" w:hAnsi="思源宋体 CN" w:eastAsia="思源宋体 CN" w:cs="思源宋体 CN"/>
          <w:color w:val="000000" w:themeColor="text1"/>
          <w:sz w:val="21"/>
          <w:szCs w:val="21"/>
          <w:lang w:eastAsia="zh-CN"/>
        </w:rPr>
        <w:t>法律</w:t>
      </w:r>
      <w:r>
        <w:rPr>
          <w:rFonts w:hint="eastAsia" w:ascii="思源宋体 CN" w:hAnsi="思源宋体 CN" w:eastAsia="思源宋体 CN" w:cs="思源宋体 CN"/>
          <w:color w:val="000000" w:themeColor="text1"/>
          <w:sz w:val="21"/>
          <w:szCs w:val="21"/>
        </w:rPr>
        <w:t>规定，向您告知接收方的名称或者姓名、联系方式、处理目的、处理方式和个人信息的种类，并取得您的单独同意。我们将促使该第三方在使用您信息的过程中对您的信息采取适当保密与安全措施：</w:t>
      </w:r>
    </w:p>
    <w:p w14:paraId="5223A06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1.在法定情形下的共享：</w:t>
      </w:r>
      <w:r>
        <w:rPr>
          <w:rFonts w:hint="eastAsia" w:ascii="思源宋体 CN" w:hAnsi="思源宋体 CN" w:eastAsia="思源宋体 CN" w:cs="思源宋体 CN"/>
          <w:color w:val="000000" w:themeColor="text1"/>
          <w:sz w:val="21"/>
          <w:szCs w:val="21"/>
        </w:rPr>
        <w:t>我们可能会根据法律法规规定、诉讼、争议解决需要，或按行政、司法机关依法提出的要求，对外共享您的个人信息。</w:t>
      </w:r>
    </w:p>
    <w:p w14:paraId="65C18B7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2.在取得单独同意的情况下共享：</w:t>
      </w:r>
      <w:r>
        <w:rPr>
          <w:rFonts w:hint="eastAsia" w:ascii="思源宋体 CN" w:hAnsi="思源宋体 CN" w:eastAsia="思源宋体 CN" w:cs="思源宋体 CN"/>
          <w:color w:val="000000" w:themeColor="text1"/>
          <w:sz w:val="21"/>
          <w:szCs w:val="21"/>
        </w:rPr>
        <w:t>在获得您的</w:t>
      </w:r>
      <w:r>
        <w:rPr>
          <w:rFonts w:hint="eastAsia" w:ascii="思源宋体 CN" w:hAnsi="思源宋体 CN" w:eastAsia="思源宋体 CN" w:cs="思源宋体 CN"/>
          <w:b/>
          <w:bCs/>
          <w:color w:val="000000" w:themeColor="text1"/>
          <w:sz w:val="21"/>
          <w:szCs w:val="21"/>
        </w:rPr>
        <w:t>单独同意</w:t>
      </w:r>
      <w:r>
        <w:rPr>
          <w:rFonts w:hint="eastAsia" w:ascii="思源宋体 CN" w:hAnsi="思源宋体 CN" w:eastAsia="思源宋体 CN" w:cs="思源宋体 CN"/>
          <w:color w:val="000000" w:themeColor="text1"/>
          <w:sz w:val="21"/>
          <w:szCs w:val="21"/>
        </w:rPr>
        <w:t>后，将您的信息共享给第三方。涉及敏感个人信息共享的，我们将依法告知处理敏感个人信息的必要性以及对您个人权益的影响。</w:t>
      </w:r>
    </w:p>
    <w:p w14:paraId="2154BF0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3.在您主动选择情况下共享：</w:t>
      </w:r>
      <w:r>
        <w:rPr>
          <w:rFonts w:hint="eastAsia" w:ascii="思源宋体 CN" w:hAnsi="思源宋体 CN" w:eastAsia="思源宋体 CN" w:cs="思源宋体 CN"/>
          <w:color w:val="000000" w:themeColor="text1"/>
          <w:sz w:val="21"/>
          <w:szCs w:val="21"/>
        </w:rPr>
        <w:t>当您通过</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平台购物或使用服务时，我们会根据您的选择，将您的购物订单或服务中所涉及交易或服务的必要信息共享给您的交易或服务相对方，以实现您的交易、配送及售后服务需求。</w:t>
      </w:r>
    </w:p>
    <w:p w14:paraId="3BAB589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b/>
          <w:bCs/>
          <w:color w:val="000000" w:themeColor="text1"/>
          <w:sz w:val="21"/>
          <w:szCs w:val="21"/>
        </w:rPr>
        <w:t>4.与关联公司间共享：</w:t>
      </w:r>
      <w:r>
        <w:rPr>
          <w:rFonts w:hint="eastAsia" w:ascii="思源宋体 CN" w:hAnsi="思源宋体 CN" w:eastAsia="思源宋体 CN" w:cs="思源宋体 CN"/>
          <w:color w:val="000000" w:themeColor="text1"/>
          <w:sz w:val="21"/>
          <w:szCs w:val="21"/>
        </w:rPr>
        <w:t>为便于我们基于</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平台账户向您提供</w:t>
      </w:r>
      <w:r>
        <w:rPr>
          <w:rFonts w:hint="eastAsia" w:ascii="思源宋体 CN" w:hAnsi="思源宋体 CN" w:eastAsia="思源宋体 CN" w:cs="思源宋体 CN"/>
          <w:color w:val="000000" w:themeColor="text1"/>
          <w:sz w:val="21"/>
          <w:szCs w:val="21"/>
          <w:lang w:eastAsia="zh-CN"/>
        </w:rPr>
        <w:t>产品或服务</w:t>
      </w:r>
      <w:r>
        <w:rPr>
          <w:rFonts w:hint="eastAsia" w:ascii="思源宋体 CN" w:hAnsi="思源宋体 CN" w:eastAsia="思源宋体 CN" w:cs="思源宋体 CN"/>
          <w:color w:val="000000" w:themeColor="text1"/>
          <w:sz w:val="21"/>
          <w:szCs w:val="21"/>
        </w:rPr>
        <w:t>，推荐您可能感兴趣的信息，识别用户账户异常，保护关联公司或其他用户或公众的人身财产安全免遭侵害，您的个人信息可能会与我们的关联公司</w:t>
      </w:r>
      <w:r>
        <w:rPr>
          <w:rFonts w:hint="eastAsia" w:ascii="思源宋体 CN" w:hAnsi="思源宋体 CN" w:eastAsia="思源宋体 CN" w:cs="思源宋体 CN"/>
          <w:color w:val="000000" w:themeColor="text1"/>
          <w:sz w:val="21"/>
          <w:szCs w:val="21"/>
          <w:lang w:eastAsia="zh-CN"/>
        </w:rPr>
        <w:t>或</w:t>
      </w:r>
      <w:r>
        <w:rPr>
          <w:rFonts w:hint="eastAsia" w:ascii="思源宋体 CN" w:hAnsi="思源宋体 CN" w:eastAsia="思源宋体 CN" w:cs="思源宋体 CN"/>
          <w:color w:val="000000" w:themeColor="text1"/>
          <w:sz w:val="21"/>
          <w:szCs w:val="21"/>
        </w:rPr>
        <w:t>其指定的服务提供商共享。我们只会共享必要的个人信息，且受本政策中所声明目的的约束。</w:t>
      </w:r>
      <w:r>
        <w:rPr>
          <w:rFonts w:hint="eastAsia" w:ascii="思源宋体 CN" w:hAnsi="思源宋体 CN" w:eastAsia="思源宋体 CN" w:cs="思源宋体 CN"/>
          <w:b/>
          <w:bCs/>
          <w:color w:val="000000" w:themeColor="text1"/>
          <w:sz w:val="21"/>
          <w:szCs w:val="21"/>
        </w:rPr>
        <w:t>该共享行为属于向其他个人信息处理者提供个人信息的情形，我们会事先通过弹窗、勾选等方式向您告知接收方关联公司的名称、联系方式、处理目的、处理方式和信息种类，并取得您的单独、明示同意（拒绝不会影响基本功能）。涉及敏感个人信息共享时，我们再次告知必要性及对您权益的影响。</w:t>
      </w:r>
    </w:p>
    <w:p w14:paraId="2202C1A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rPr>
        <w:t>5.与第三方合作平台共享：</w:t>
      </w:r>
      <w:r>
        <w:rPr>
          <w:rFonts w:hint="eastAsia" w:ascii="思源宋体 CN" w:hAnsi="思源宋体 CN" w:eastAsia="思源宋体 CN" w:cs="思源宋体 CN"/>
          <w:color w:val="000000" w:themeColor="text1"/>
          <w:sz w:val="21"/>
          <w:szCs w:val="21"/>
        </w:rPr>
        <w:t>为实现您在</w:t>
      </w:r>
      <w:r>
        <w:rPr>
          <w:rFonts w:hint="eastAsia" w:ascii="思源宋体 CN" w:hAnsi="思源宋体 CN" w:eastAsia="思源宋体 CN" w:cs="思源宋体 CN"/>
          <w:color w:val="000000" w:themeColor="text1"/>
          <w:sz w:val="21"/>
          <w:szCs w:val="21"/>
          <w:lang w:eastAsia="zh-CN"/>
        </w:rPr>
        <w:t>呜噗</w:t>
      </w:r>
      <w:r>
        <w:rPr>
          <w:rFonts w:hint="eastAsia" w:ascii="思源宋体 CN" w:hAnsi="思源宋体 CN" w:eastAsia="思源宋体 CN" w:cs="思源宋体 CN"/>
          <w:color w:val="000000" w:themeColor="text1"/>
          <w:sz w:val="21"/>
          <w:szCs w:val="21"/>
        </w:rPr>
        <w:t>平台的购物、交易等服务，我们可能与第三方合作平台合作为您提供某些服务（包括但不限于物流配送、支付处理、云存储服务等）。我们仅会出于本政策声明的合法、正当、必要、特定、明确的目的共享您的信息，授权合作平台只能接触到其履行职责所需信息，未经我们同意，合作平台不得委托他人处理您的个人信息。</w:t>
      </w:r>
    </w:p>
    <w:p w14:paraId="74763C4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r>
        <w:rPr>
          <w:rFonts w:hint="eastAsia" w:ascii="思源宋体 CN" w:hAnsi="思源宋体 CN" w:eastAsia="思源宋体 CN" w:cs="思源宋体 CN"/>
          <w:b/>
          <w:bCs/>
          <w:color w:val="000000" w:themeColor="text1"/>
          <w:sz w:val="21"/>
          <w:szCs w:val="21"/>
          <w:lang w:val="en-US" w:eastAsia="zh-CN"/>
        </w:rPr>
        <w:t>6</w:t>
      </w:r>
      <w:r>
        <w:rPr>
          <w:rFonts w:hint="eastAsia" w:ascii="思源宋体 CN" w:hAnsi="思源宋体 CN" w:eastAsia="思源宋体 CN" w:cs="思源宋体 CN"/>
          <w:b/>
          <w:bCs/>
          <w:color w:val="000000" w:themeColor="text1"/>
          <w:sz w:val="21"/>
          <w:szCs w:val="21"/>
        </w:rPr>
        <w:t>.第三方SDK服务商：</w:t>
      </w:r>
      <w:r>
        <w:rPr>
          <w:rFonts w:hint="eastAsia" w:ascii="思源宋体 CN" w:hAnsi="思源宋体 CN" w:eastAsia="思源宋体 CN" w:cs="思源宋体 CN"/>
          <w:color w:val="000000" w:themeColor="text1"/>
          <w:sz w:val="21"/>
          <w:szCs w:val="21"/>
        </w:rPr>
        <w:t>我们会接入第三方服务商提供的SDK或其他类似应用程序（如以嵌入代码、插件等形式），以便向您提供更好的客户服务和用户体验。我们接入的部分第三方SDK可能涉及收集您的个人信息，用于向您提供相应的服务。我们会尽到审慎义务，对前述第三方SDK进行严格的安全监测，以保护个人信息安全</w:t>
      </w:r>
      <w:r>
        <w:rPr>
          <w:rFonts w:hint="eastAsia" w:ascii="思源宋体 CN" w:hAnsi="思源宋体 CN" w:eastAsia="思源宋体 CN" w:cs="思源宋体 CN"/>
          <w:color w:val="000000" w:themeColor="text1"/>
          <w:sz w:val="21"/>
          <w:szCs w:val="21"/>
          <w:lang w:eastAsia="zh-CN"/>
        </w:rPr>
        <w:t>。</w:t>
      </w:r>
      <w:r>
        <w:rPr>
          <w:rFonts w:hint="eastAsia" w:ascii="思源宋体 CN" w:hAnsi="思源宋体 CN" w:eastAsia="思源宋体 CN" w:cs="思源宋体 CN"/>
          <w:color w:val="000000" w:themeColor="text1"/>
          <w:sz w:val="21"/>
          <w:szCs w:val="21"/>
        </w:rPr>
        <w:t>新增SDK，或者变更敏感个人信息的处理目的、方式、种类时，我们将重新履行告知义务，并在依法需要时重新取得您的同意或单独同意。</w:t>
      </w:r>
    </w:p>
    <w:p w14:paraId="47E45F2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b/>
          <w:bCs/>
          <w:color w:val="000000" w:themeColor="text1"/>
          <w:sz w:val="21"/>
          <w:szCs w:val="21"/>
          <w:lang w:val="en-US" w:eastAsia="zh-CN"/>
        </w:rPr>
      </w:pPr>
      <w:r>
        <w:rPr>
          <w:rFonts w:hint="eastAsia" w:ascii="思源宋体 CN" w:hAnsi="思源宋体 CN" w:eastAsia="思源宋体 CN" w:cs="思源宋体 CN"/>
          <w:b/>
          <w:bCs/>
          <w:color w:val="000000" w:themeColor="text1"/>
          <w:sz w:val="21"/>
          <w:szCs w:val="21"/>
          <w:lang w:eastAsia="zh-CN"/>
        </w:rPr>
        <w:t>《</w:t>
      </w:r>
      <w:r>
        <w:rPr>
          <w:rFonts w:hint="eastAsia" w:ascii="思源宋体 CN" w:hAnsi="思源宋体 CN" w:eastAsia="思源宋体 CN" w:cs="思源宋体 CN"/>
          <w:b/>
          <w:bCs/>
          <w:color w:val="000000" w:themeColor="text1"/>
          <w:sz w:val="21"/>
          <w:szCs w:val="21"/>
        </w:rPr>
        <w:t>第三方SDK清单</w:t>
      </w:r>
      <w:r>
        <w:rPr>
          <w:rFonts w:hint="eastAsia" w:ascii="思源宋体 CN" w:hAnsi="思源宋体 CN" w:eastAsia="思源宋体 CN" w:cs="思源宋体 CN"/>
          <w:b/>
          <w:bCs/>
          <w:color w:val="000000" w:themeColor="text1"/>
          <w:sz w:val="21"/>
          <w:szCs w:val="21"/>
          <w:lang w:eastAsia="zh-CN"/>
        </w:rPr>
        <w:t>》</w:t>
      </w:r>
    </w:p>
    <w:p w14:paraId="54E60B2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val="en-US" w:eastAsia="zh-CN"/>
        </w:rPr>
      </w:pPr>
      <w:r>
        <w:rPr>
          <w:rFonts w:hint="eastAsia" w:ascii="思源宋体 CN" w:hAnsi="思源宋体 CN" w:eastAsia="思源宋体 CN" w:cs="思源宋体 CN"/>
          <w:color w:val="000000" w:themeColor="text1"/>
          <w:sz w:val="21"/>
          <w:szCs w:val="21"/>
          <w:lang w:val="en-US" w:eastAsia="zh-CN"/>
        </w:rPr>
        <w:t>（1）百递云</w:t>
      </w:r>
    </w:p>
    <w:p w14:paraId="379A0E8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val="en-US" w:eastAsia="zh-CN"/>
        </w:rPr>
        <w:t>运营方</w:t>
      </w:r>
      <w:r>
        <w:rPr>
          <w:rFonts w:hint="eastAsia" w:ascii="思源宋体 CN" w:hAnsi="思源宋体 CN" w:eastAsia="思源宋体 CN" w:cs="思源宋体 CN"/>
          <w:color w:val="000000" w:themeColor="text1"/>
          <w:sz w:val="21"/>
          <w:szCs w:val="21"/>
          <w:lang w:eastAsia="zh-CN"/>
        </w:rPr>
        <w:t>：深圳前海百递网络有限公司及深圳前海百递物流有限公司</w:t>
      </w:r>
    </w:p>
    <w:p w14:paraId="2FE372E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val="en-US" w:eastAsia="zh-CN"/>
        </w:rPr>
        <w:t>收集</w:t>
      </w:r>
      <w:r>
        <w:rPr>
          <w:rFonts w:hint="eastAsia" w:ascii="思源宋体 CN" w:hAnsi="思源宋体 CN" w:eastAsia="思源宋体 CN" w:cs="思源宋体 CN"/>
          <w:color w:val="000000" w:themeColor="text1"/>
          <w:sz w:val="21"/>
          <w:szCs w:val="21"/>
          <w:lang w:eastAsia="zh-CN"/>
        </w:rPr>
        <w:t>个人信息：个人姓名、手机号码、收件地址</w:t>
      </w:r>
    </w:p>
    <w:p w14:paraId="5CC092F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val="en-US" w:eastAsia="zh-CN"/>
        </w:rPr>
        <w:t>功能：</w:t>
      </w:r>
      <w:r>
        <w:rPr>
          <w:rFonts w:hint="eastAsia" w:ascii="思源宋体 CN" w:hAnsi="思源宋体 CN" w:eastAsia="思源宋体 CN" w:cs="思源宋体 CN"/>
          <w:color w:val="000000" w:themeColor="text1"/>
          <w:sz w:val="21"/>
          <w:szCs w:val="21"/>
          <w:lang w:eastAsia="zh-CN"/>
        </w:rPr>
        <w:t>提供物流配送服务</w:t>
      </w:r>
    </w:p>
    <w:p w14:paraId="69455B3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eastAsia="zh-CN"/>
        </w:rPr>
        <w:t>隐私政策：https://www.kuaidi100.com/about/private.shtml</w:t>
      </w:r>
    </w:p>
    <w:p w14:paraId="33B3EBB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eastAsia="zh-CN"/>
        </w:rPr>
        <w:t>（</w:t>
      </w:r>
      <w:r>
        <w:rPr>
          <w:rFonts w:hint="eastAsia" w:ascii="思源宋体 CN" w:hAnsi="思源宋体 CN" w:eastAsia="思源宋体 CN" w:cs="思源宋体 CN"/>
          <w:color w:val="000000" w:themeColor="text1"/>
          <w:sz w:val="21"/>
          <w:szCs w:val="21"/>
          <w:lang w:val="en-US" w:eastAsia="zh-CN"/>
        </w:rPr>
        <w:t>2</w:t>
      </w:r>
      <w:r>
        <w:rPr>
          <w:rFonts w:hint="eastAsia" w:ascii="思源宋体 CN" w:hAnsi="思源宋体 CN" w:eastAsia="思源宋体 CN" w:cs="思源宋体 CN"/>
          <w:color w:val="000000" w:themeColor="text1"/>
          <w:sz w:val="21"/>
          <w:szCs w:val="21"/>
          <w:lang w:eastAsia="zh-CN"/>
        </w:rPr>
        <w:t>）微信分享支付</w:t>
      </w:r>
    </w:p>
    <w:p w14:paraId="73A8EE2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eastAsia="zh-CN"/>
        </w:rPr>
        <w:t>运营方：深圳市腾讯计算机系统有限公司</w:t>
      </w:r>
    </w:p>
    <w:p w14:paraId="460DBF0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eastAsia="zh-CN"/>
        </w:rPr>
        <w:t>功能：能将感兴趣的内容分享至微信、朋友圈，支持微信支付</w:t>
      </w:r>
    </w:p>
    <w:p w14:paraId="22A1BEF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eastAsia="zh-CN"/>
        </w:rPr>
        <w:t>收集个人信息：应用信息</w:t>
      </w:r>
    </w:p>
    <w:p w14:paraId="5DF39F7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eastAsia="zh-CN"/>
        </w:rPr>
        <w:t>隐私政策：https://privacy.qq.com/policy/tencent-privacypolicy﻿</w:t>
      </w:r>
    </w:p>
    <w:p w14:paraId="2C79607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eastAsia="zh-CN"/>
        </w:rPr>
        <w:t>（</w:t>
      </w:r>
      <w:r>
        <w:rPr>
          <w:rFonts w:hint="eastAsia" w:ascii="思源宋体 CN" w:hAnsi="思源宋体 CN" w:eastAsia="思源宋体 CN" w:cs="思源宋体 CN"/>
          <w:color w:val="000000" w:themeColor="text1"/>
          <w:sz w:val="21"/>
          <w:szCs w:val="21"/>
          <w:lang w:val="en-US" w:eastAsia="zh-CN"/>
        </w:rPr>
        <w:t>3</w:t>
      </w:r>
      <w:r>
        <w:rPr>
          <w:rFonts w:hint="eastAsia" w:ascii="思源宋体 CN" w:hAnsi="思源宋体 CN" w:eastAsia="思源宋体 CN" w:cs="思源宋体 CN"/>
          <w:color w:val="000000" w:themeColor="text1"/>
          <w:sz w:val="21"/>
          <w:szCs w:val="21"/>
          <w:lang w:eastAsia="zh-CN"/>
        </w:rPr>
        <w:t xml:space="preserve">）号码认证 </w:t>
      </w:r>
    </w:p>
    <w:p w14:paraId="2C24547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eastAsia="zh-CN"/>
        </w:rPr>
        <w:t>运营方：阿里巴巴云计算（北京）有限公司</w:t>
      </w:r>
    </w:p>
    <w:p w14:paraId="5BA452B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val="en-US" w:eastAsia="zh-CN"/>
        </w:rPr>
      </w:pPr>
      <w:r>
        <w:rPr>
          <w:rFonts w:hint="eastAsia" w:ascii="思源宋体 CN" w:hAnsi="思源宋体 CN" w:eastAsia="思源宋体 CN" w:cs="思源宋体 CN"/>
          <w:color w:val="000000" w:themeColor="text1"/>
          <w:sz w:val="21"/>
          <w:szCs w:val="21"/>
          <w:lang w:eastAsia="zh-CN"/>
        </w:rPr>
        <w:t>功能：实现本机号码一键登录、认证</w:t>
      </w:r>
      <w:r>
        <w:rPr>
          <w:rFonts w:hint="eastAsia" w:ascii="思源宋体 CN" w:hAnsi="思源宋体 CN" w:eastAsia="思源宋体 CN" w:cs="思源宋体 CN"/>
          <w:color w:val="000000" w:themeColor="text1"/>
          <w:sz w:val="21"/>
          <w:szCs w:val="21"/>
          <w:lang w:val="en-US" w:eastAsia="zh-CN"/>
        </w:rPr>
        <w:t>和本机号码校验</w:t>
      </w:r>
    </w:p>
    <w:p w14:paraId="0A109D7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eastAsia="zh-CN"/>
        </w:rPr>
        <w:t>收集个人信息类型：网络类型、切换wifi和蜂窝网络通道、设备信息（含IP地址、设备制造商、设备型号、手机操作系统、SIM卡信息SIM State）。</w:t>
      </w:r>
    </w:p>
    <w:p w14:paraId="7634D13B">
      <w:pPr>
        <w:keepNext w:val="0"/>
        <w:keepLines w:val="0"/>
        <w:pageBreakBefore w:val="0"/>
        <w:widowControl/>
        <w:suppressLineNumbers w:val="0"/>
        <w:kinsoku/>
        <w:wordWrap/>
        <w:overflowPunct/>
        <w:topLinePunct w:val="0"/>
        <w:autoSpaceDE/>
        <w:autoSpaceDN/>
        <w:bidi w:val="0"/>
        <w:adjustRightInd/>
        <w:snapToGrid/>
        <w:spacing w:before="100" w:beforeAutospacing="0" w:after="100" w:afterAutospacing="0" w:line="120" w:lineRule="auto"/>
        <w:ind w:left="40" w:leftChars="0" w:right="0" w:rightChars="0" w:firstLine="420" w:firstLineChars="200"/>
        <w:jc w:val="left"/>
        <w:textAlignment w:val="auto"/>
        <w:rPr>
          <w:rFonts w:hint="eastAsia" w:ascii="思源宋体 CN" w:hAnsi="思源宋体 CN" w:eastAsia="思源宋体 CN" w:cs="思源宋体 CN"/>
          <w:color w:val="000000" w:themeColor="text1"/>
          <w:kern w:val="0"/>
          <w:sz w:val="21"/>
          <w:szCs w:val="21"/>
          <w:lang w:val="en-US" w:eastAsia="zh-CN" w:bidi="ar"/>
        </w:rPr>
      </w:pPr>
      <w:r>
        <w:rPr>
          <w:rFonts w:hint="eastAsia" w:ascii="思源宋体 CN" w:hAnsi="思源宋体 CN" w:eastAsia="思源宋体 CN" w:cs="思源宋体 CN"/>
          <w:color w:val="000000" w:themeColor="text1"/>
          <w:kern w:val="0"/>
          <w:sz w:val="21"/>
          <w:szCs w:val="21"/>
          <w:lang w:val="en-US" w:eastAsia="zh-CN" w:bidi="ar"/>
        </w:rPr>
        <w:t>隐私权政策链接：https://terms.aliyun.com/legal-agreement/terms/suit_bu1_ali_cloud/suit_bu1_ali_cloud202112211045_86198.html﻿</w:t>
      </w:r>
    </w:p>
    <w:p w14:paraId="5C5B68B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val="en-US" w:eastAsia="zh-CN"/>
        </w:rPr>
      </w:pPr>
      <w:r>
        <w:rPr>
          <w:rFonts w:hint="eastAsia" w:ascii="思源宋体 CN" w:hAnsi="思源宋体 CN" w:eastAsia="思源宋体 CN" w:cs="思源宋体 CN"/>
          <w:color w:val="000000" w:themeColor="text1"/>
          <w:sz w:val="21"/>
          <w:szCs w:val="21"/>
          <w:lang w:eastAsia="zh-CN"/>
        </w:rPr>
        <w:t>（</w:t>
      </w:r>
      <w:r>
        <w:rPr>
          <w:rFonts w:hint="eastAsia" w:ascii="思源宋体 CN" w:hAnsi="思源宋体 CN" w:eastAsia="思源宋体 CN" w:cs="思源宋体 CN"/>
          <w:color w:val="000000" w:themeColor="text1"/>
          <w:sz w:val="21"/>
          <w:szCs w:val="21"/>
          <w:lang w:val="en-US" w:eastAsia="zh-CN"/>
        </w:rPr>
        <w:t>4</w:t>
      </w:r>
      <w:r>
        <w:rPr>
          <w:rFonts w:hint="eastAsia" w:ascii="思源宋体 CN" w:hAnsi="思源宋体 CN" w:eastAsia="思源宋体 CN" w:cs="思源宋体 CN"/>
          <w:color w:val="000000" w:themeColor="text1"/>
          <w:sz w:val="21"/>
          <w:szCs w:val="21"/>
          <w:lang w:eastAsia="zh-CN"/>
        </w:rPr>
        <w:t>）</w:t>
      </w:r>
      <w:r>
        <w:rPr>
          <w:rFonts w:hint="eastAsia" w:ascii="思源宋体 CN" w:hAnsi="思源宋体 CN" w:eastAsia="思源宋体 CN" w:cs="思源宋体 CN"/>
          <w:color w:val="000000" w:themeColor="text1"/>
          <w:sz w:val="21"/>
          <w:szCs w:val="21"/>
          <w:lang w:val="en-US" w:eastAsia="zh-CN"/>
        </w:rPr>
        <w:t>金融级实人认证SDK</w:t>
      </w:r>
    </w:p>
    <w:p w14:paraId="19B7184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val="en-US" w:eastAsia="zh-CN"/>
        </w:rPr>
      </w:pPr>
      <w:r>
        <w:rPr>
          <w:rFonts w:hint="eastAsia" w:ascii="思源宋体 CN" w:hAnsi="思源宋体 CN" w:eastAsia="思源宋体 CN" w:cs="思源宋体 CN"/>
          <w:color w:val="000000" w:themeColor="text1"/>
          <w:sz w:val="21"/>
          <w:szCs w:val="21"/>
          <w:lang w:eastAsia="zh-CN"/>
        </w:rPr>
        <w:t>运营方：</w:t>
      </w:r>
      <w:r>
        <w:rPr>
          <w:rFonts w:hint="eastAsia" w:ascii="思源宋体 CN" w:hAnsi="思源宋体 CN" w:eastAsia="思源宋体 CN" w:cs="思源宋体 CN"/>
          <w:color w:val="000000" w:themeColor="text1"/>
          <w:sz w:val="21"/>
          <w:szCs w:val="21"/>
          <w:lang w:val="en-US" w:eastAsia="zh-CN"/>
        </w:rPr>
        <w:t>杭州阿里云智能科技有限公司</w:t>
      </w:r>
    </w:p>
    <w:p w14:paraId="51CDA69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eastAsia="zh-CN"/>
        </w:rPr>
        <w:t>功能：</w:t>
      </w:r>
      <w:r>
        <w:rPr>
          <w:rFonts w:hint="eastAsia" w:ascii="思源宋体 CN" w:hAnsi="思源宋体 CN" w:eastAsia="思源宋体 CN" w:cs="思源宋体 CN"/>
          <w:color w:val="000000" w:themeColor="text1"/>
          <w:sz w:val="21"/>
          <w:szCs w:val="21"/>
          <w:lang w:val="en-US" w:eastAsia="zh-CN"/>
        </w:rPr>
        <w:t>实人认证，验证用户是否为真实自然人且为本人操作，</w:t>
      </w:r>
      <w:r>
        <w:rPr>
          <w:rFonts w:hint="eastAsia" w:ascii="思源宋体 CN" w:hAnsi="思源宋体 CN" w:eastAsia="思源宋体 CN" w:cs="思源宋体 CN"/>
          <w:color w:val="000000" w:themeColor="text1"/>
          <w:sz w:val="21"/>
          <w:szCs w:val="21"/>
          <w:lang w:eastAsia="zh-CN"/>
        </w:rPr>
        <w:t>用于</w:t>
      </w:r>
      <w:r>
        <w:rPr>
          <w:rFonts w:hint="eastAsia" w:ascii="思源宋体 CN" w:hAnsi="思源宋体 CN" w:eastAsia="思源宋体 CN" w:cs="思源宋体 CN"/>
          <w:color w:val="000000" w:themeColor="text1"/>
          <w:sz w:val="21"/>
          <w:szCs w:val="21"/>
          <w:lang w:val="en-US" w:eastAsia="zh-CN"/>
        </w:rPr>
        <w:t>认证</w:t>
      </w:r>
      <w:r>
        <w:rPr>
          <w:rFonts w:hint="eastAsia" w:ascii="思源宋体 CN" w:hAnsi="思源宋体 CN" w:eastAsia="思源宋体 CN" w:cs="思源宋体 CN"/>
          <w:color w:val="000000" w:themeColor="text1"/>
          <w:sz w:val="21"/>
          <w:szCs w:val="21"/>
          <w:lang w:eastAsia="zh-CN"/>
        </w:rPr>
        <w:t>等安全防护。</w:t>
      </w:r>
    </w:p>
    <w:p w14:paraId="4A21B4C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eastAsia="zh-CN"/>
        </w:rPr>
        <w:t>收集或处理的信息：姓名、身份证件类型、身份证件号码；根据实际认证方案处理身份证件图片及OCR识别结果、人脸图像、活体检测视频流、活体检测结果、人脸比对结果、认证时间、认证流水号、认证结果、失败原因或错误码，以及保障认证安全所必要的设备、应用和网络信息。涉及音频采集的，仅在实际认证方案需要且取得相应授权后处理。</w:t>
      </w:r>
    </w:p>
    <w:p w14:paraId="77D9F0E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r>
        <w:rPr>
          <w:rFonts w:hint="eastAsia" w:ascii="思源宋体 CN" w:hAnsi="思源宋体 CN" w:eastAsia="思源宋体 CN" w:cs="思源宋体 CN"/>
          <w:color w:val="000000" w:themeColor="text1"/>
          <w:sz w:val="21"/>
          <w:szCs w:val="21"/>
          <w:lang w:eastAsia="zh-CN"/>
        </w:rPr>
        <w:t>隐私权政策链接：</w:t>
      </w:r>
    </w:p>
    <w:p w14:paraId="7709DB8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p>
    <w:p w14:paraId="63517AD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p>
    <w:p w14:paraId="4453208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p>
    <w:p w14:paraId="79FC45A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p>
    <w:p w14:paraId="714C718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lang w:eastAsia="zh-CN"/>
        </w:rPr>
      </w:pPr>
    </w:p>
    <w:p w14:paraId="516CAFD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481E2B2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25F9CA5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27BF816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0E621D7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757C32F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2B37C1D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rPr>
      </w:pPr>
    </w:p>
    <w:p w14:paraId="7406C39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A695B5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70405C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CDC36B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FF84A8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11D02D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CAA09A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26305FE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rPr>
      </w:pPr>
    </w:p>
    <w:p w14:paraId="503D92A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EA0B14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687B500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7140862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jc w:val="left"/>
        <w:textAlignment w:val="auto"/>
        <w:rPr>
          <w:rFonts w:hint="eastAsia" w:ascii="思源宋体 CN" w:hAnsi="思源宋体 CN" w:eastAsia="思源宋体 CN" w:cs="思源宋体 CN"/>
          <w:color w:val="000000" w:themeColor="text1"/>
          <w:sz w:val="21"/>
          <w:szCs w:val="21"/>
        </w:rPr>
      </w:pPr>
    </w:p>
    <w:p w14:paraId="7CDB74A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198A64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3694C5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6A43F40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7577ADC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A59ECD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0DC058D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F7F7F8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7532D92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FC7C3C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6550A37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44E61E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6D835510">
      <w:pPr>
        <w:pStyle w:val="3"/>
        <w:pageBreakBefore w:val="0"/>
        <w:kinsoku/>
        <w:wordWrap/>
        <w:overflowPunct/>
        <w:topLinePunct w:val="0"/>
        <w:autoSpaceDE/>
        <w:autoSpaceDN/>
        <w:bidi w:val="0"/>
        <w:adjustRightInd/>
        <w:snapToGrid/>
        <w:ind w:left="40" w:leftChars="0"/>
        <w:jc w:val="left"/>
        <w:rPr>
          <w:rFonts w:hint="eastAsia" w:ascii="思源宋体 CN" w:hAnsi="思源宋体 CN" w:eastAsia="思源宋体 CN" w:cs="思源宋体 CN"/>
          <w:color w:val="000000" w:themeColor="text1"/>
          <w:sz w:val="21"/>
          <w:szCs w:val="21"/>
        </w:rPr>
      </w:pPr>
    </w:p>
    <w:p w14:paraId="7A6BB19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rPr>
      </w:pPr>
    </w:p>
    <w:p w14:paraId="0A8CE13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529504F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DA8ED8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180FB3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7CE1560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25466F7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0BE383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30ECDC2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0A8B8A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624F7B3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933F94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728E3EE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7F2CBC9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val="en-US" w:eastAsia="zh-CN"/>
        </w:rPr>
      </w:pPr>
    </w:p>
    <w:p w14:paraId="62C3225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8E3965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EB8541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DDDB6D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16E47E7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DBE7CE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1837E4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B59196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0EA9D4F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A609DB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260DBF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670A3B6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jc w:val="left"/>
        <w:textAlignment w:val="auto"/>
        <w:rPr>
          <w:rFonts w:hint="eastAsia" w:ascii="思源宋体 CN" w:hAnsi="思源宋体 CN" w:eastAsia="思源宋体 CN" w:cs="思源宋体 CN"/>
          <w:color w:val="000000" w:themeColor="text1"/>
          <w:sz w:val="21"/>
          <w:szCs w:val="21"/>
        </w:rPr>
      </w:pPr>
    </w:p>
    <w:p w14:paraId="7DA2DD5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3D5F05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7E7E2E2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772990F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48A753C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14BCF2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6CC2478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6D1D8D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043EE46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884A64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FD9F25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711ED96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FBE45A9">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77AC3BF">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120" w:lineRule="auto"/>
        <w:ind w:left="40" w:leftChars="0" w:right="0" w:rightChars="0" w:firstLine="420" w:firstLineChars="0"/>
        <w:jc w:val="left"/>
        <w:textAlignment w:val="auto"/>
        <w:rPr>
          <w:rFonts w:hint="eastAsia" w:ascii="思源宋体 CN" w:hAnsi="思源宋体 CN" w:eastAsia="思源宋体 CN" w:cs="思源宋体 CN"/>
          <w:color w:val="000000" w:themeColor="text1"/>
          <w:sz w:val="21"/>
          <w:szCs w:val="21"/>
        </w:rPr>
      </w:pPr>
    </w:p>
    <w:p w14:paraId="2C6682C0">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120" w:lineRule="auto"/>
        <w:ind w:left="460" w:leftChars="0" w:right="0" w:rightChars="0"/>
        <w:jc w:val="left"/>
        <w:textAlignment w:val="auto"/>
        <w:rPr>
          <w:rFonts w:hint="eastAsia" w:ascii="思源宋体 CN" w:hAnsi="思源宋体 CN" w:eastAsia="思源宋体 CN" w:cs="思源宋体 CN"/>
          <w:color w:val="000000" w:themeColor="text1"/>
          <w:sz w:val="21"/>
          <w:szCs w:val="21"/>
        </w:rPr>
      </w:pPr>
    </w:p>
    <w:p w14:paraId="4DFAFB7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29ACC11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675D2B5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410855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04D490D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0201351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jc w:val="left"/>
        <w:textAlignment w:val="auto"/>
        <w:rPr>
          <w:rStyle w:val="8"/>
          <w:rFonts w:hint="eastAsia" w:ascii="思源宋体 CN" w:hAnsi="思源宋体 CN" w:eastAsia="思源宋体 CN" w:cs="思源宋体 CN"/>
          <w:color w:val="000000" w:themeColor="text1"/>
        </w:rPr>
      </w:pPr>
    </w:p>
    <w:p w14:paraId="2F6DE49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p>
    <w:p w14:paraId="19CB92F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b/>
          <w:bCs/>
          <w:color w:val="000000" w:themeColor="text1"/>
          <w:sz w:val="21"/>
          <w:szCs w:val="21"/>
        </w:rPr>
      </w:pPr>
    </w:p>
    <w:p w14:paraId="64F05D2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p>
    <w:tbl>
      <w:tblPr>
        <w:tblStyle w:val="5"/>
        <w:tblW w:w="911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95"/>
        <w:gridCol w:w="5824"/>
      </w:tblGrid>
      <w:tr w14:paraId="40D8D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3295" w:type="dxa"/>
            <w:tcBorders>
              <w:top w:val="single" w:color="4874CB" w:sz="4" w:space="0"/>
              <w:left w:val="single" w:color="4874CB" w:sz="4" w:space="0"/>
              <w:bottom w:val="single" w:color="B5C6EA" w:sz="4" w:space="0"/>
              <w:right w:val="single" w:color="B5C6EA" w:sz="4" w:space="0"/>
            </w:tcBorders>
            <w:shd w:val="clear" w:color="auto" w:fill="FFFFFF"/>
            <w:noWrap w:val="0"/>
            <w:vAlign w:val="center"/>
          </w:tcPr>
          <w:p w14:paraId="279C9C59">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22"/>
                <w:szCs w:val="22"/>
                <w:u w:val="none"/>
              </w:rPr>
            </w:pPr>
            <w:r>
              <w:rPr>
                <w:rFonts w:hint="eastAsia" w:ascii="思源宋体 CN" w:hAnsi="思源宋体 CN" w:eastAsia="思源宋体 CN" w:cs="思源宋体 CN"/>
                <w:i w:val="0"/>
                <w:iCs w:val="0"/>
                <w:color w:val="000000" w:themeColor="text1"/>
                <w:kern w:val="0"/>
                <w:sz w:val="22"/>
                <w:szCs w:val="22"/>
                <w:u w:val="none"/>
                <w:lang w:val="en-US" w:eastAsia="zh-CN" w:bidi="ar"/>
              </w:rPr>
              <w:t>操作路径</w:t>
            </w:r>
          </w:p>
        </w:tc>
        <w:tc>
          <w:tcPr>
            <w:tcW w:w="5824" w:type="dxa"/>
            <w:tcBorders>
              <w:top w:val="single" w:color="4874CB" w:sz="4" w:space="0"/>
              <w:left w:val="single" w:color="B5C6EA" w:sz="4" w:space="0"/>
              <w:bottom w:val="single" w:color="B5C6EA" w:sz="4" w:space="0"/>
              <w:right w:val="single" w:color="4874CB" w:sz="4" w:space="0"/>
            </w:tcBorders>
            <w:shd w:val="clear" w:color="auto" w:fill="FFFFFF"/>
            <w:noWrap w:val="0"/>
            <w:vAlign w:val="center"/>
          </w:tcPr>
          <w:p w14:paraId="387B0B20">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22"/>
                <w:szCs w:val="22"/>
                <w:u w:val="none"/>
              </w:rPr>
            </w:pPr>
            <w:r>
              <w:rPr>
                <w:rFonts w:hint="eastAsia" w:ascii="思源宋体 CN" w:hAnsi="思源宋体 CN" w:eastAsia="思源宋体 CN" w:cs="思源宋体 CN"/>
                <w:i w:val="0"/>
                <w:iCs w:val="0"/>
                <w:color w:val="000000" w:themeColor="text1"/>
                <w:kern w:val="0"/>
                <w:sz w:val="22"/>
                <w:szCs w:val="22"/>
                <w:u w:val="none"/>
                <w:lang w:val="en-US" w:eastAsia="zh-CN" w:bidi="ar"/>
              </w:rPr>
              <w:t>可管理的信息内容</w:t>
            </w:r>
          </w:p>
        </w:tc>
      </w:tr>
      <w:tr w14:paraId="1F846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3295" w:type="dxa"/>
            <w:tcBorders>
              <w:top w:val="single" w:color="B5C6EA" w:sz="4" w:space="0"/>
              <w:left w:val="single" w:color="4874CB" w:sz="4" w:space="0"/>
              <w:bottom w:val="single" w:color="B5C6EA" w:sz="4" w:space="0"/>
              <w:right w:val="single" w:color="B5C6EA" w:sz="4" w:space="0"/>
            </w:tcBorders>
            <w:shd w:val="clear" w:color="auto" w:fill="FFFFFF"/>
            <w:noWrap w:val="0"/>
            <w:vAlign w:val="center"/>
          </w:tcPr>
          <w:p w14:paraId="30C32688">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22"/>
                <w:szCs w:val="22"/>
                <w:u w:val="none"/>
              </w:rPr>
            </w:pPr>
            <w:r>
              <w:rPr>
                <w:rFonts w:hint="eastAsia" w:ascii="思源宋体 CN" w:hAnsi="思源宋体 CN" w:eastAsia="思源宋体 CN" w:cs="思源宋体 CN"/>
                <w:i w:val="0"/>
                <w:iCs w:val="0"/>
                <w:color w:val="000000" w:themeColor="text1"/>
                <w:kern w:val="0"/>
                <w:sz w:val="22"/>
                <w:szCs w:val="22"/>
                <w:u w:val="none"/>
                <w:lang w:val="en-US" w:eastAsia="zh-CN" w:bidi="ar"/>
              </w:rPr>
              <w:t>我的-编辑</w:t>
            </w:r>
          </w:p>
        </w:tc>
        <w:tc>
          <w:tcPr>
            <w:tcW w:w="5824" w:type="dxa"/>
            <w:tcBorders>
              <w:top w:val="single" w:color="B5C6EA" w:sz="4" w:space="0"/>
              <w:left w:val="single" w:color="B5C6EA" w:sz="4" w:space="0"/>
              <w:bottom w:val="single" w:color="B5C6EA" w:sz="4" w:space="0"/>
              <w:right w:val="single" w:color="4874CB" w:sz="4" w:space="0"/>
            </w:tcBorders>
            <w:shd w:val="clear" w:color="auto" w:fill="FFFFFF"/>
            <w:noWrap w:val="0"/>
            <w:vAlign w:val="center"/>
          </w:tcPr>
          <w:p w14:paraId="512A8656">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22"/>
                <w:szCs w:val="22"/>
                <w:u w:val="none"/>
              </w:rPr>
            </w:pPr>
            <w:r>
              <w:rPr>
                <w:rFonts w:hint="eastAsia" w:ascii="思源宋体 CN" w:hAnsi="思源宋体 CN" w:eastAsia="思源宋体 CN" w:cs="思源宋体 CN"/>
                <w:i w:val="0"/>
                <w:iCs w:val="0"/>
                <w:color w:val="000000" w:themeColor="text1"/>
                <w:kern w:val="0"/>
                <w:sz w:val="22"/>
                <w:szCs w:val="22"/>
                <w:u w:val="none"/>
                <w:lang w:val="en-US" w:eastAsia="zh-CN" w:bidi="ar"/>
              </w:rPr>
              <w:t>查看、更正头像、昵称、性别、生日、简介等</w:t>
            </w:r>
          </w:p>
        </w:tc>
      </w:tr>
      <w:tr w14:paraId="67948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3295" w:type="dxa"/>
            <w:tcBorders>
              <w:top w:val="single" w:color="B5C6EA" w:sz="4" w:space="0"/>
              <w:left w:val="single" w:color="4874CB" w:sz="4" w:space="0"/>
              <w:bottom w:val="single" w:color="B5C6EA" w:sz="4" w:space="0"/>
              <w:right w:val="single" w:color="B5C6EA" w:sz="4" w:space="0"/>
            </w:tcBorders>
            <w:shd w:val="clear" w:color="auto" w:fill="FFFFFF"/>
            <w:noWrap w:val="0"/>
            <w:vAlign w:val="center"/>
          </w:tcPr>
          <w:p w14:paraId="59FED6C8">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22"/>
                <w:szCs w:val="22"/>
                <w:u w:val="none"/>
              </w:rPr>
            </w:pPr>
            <w:r>
              <w:rPr>
                <w:rFonts w:hint="eastAsia" w:ascii="思源宋体 CN" w:hAnsi="思源宋体 CN" w:eastAsia="思源宋体 CN" w:cs="思源宋体 CN"/>
                <w:i w:val="0"/>
                <w:iCs w:val="0"/>
                <w:color w:val="000000" w:themeColor="text1"/>
                <w:kern w:val="0"/>
                <w:sz w:val="22"/>
                <w:szCs w:val="22"/>
                <w:u w:val="none"/>
                <w:lang w:val="en-US" w:eastAsia="zh-CN" w:bidi="ar"/>
              </w:rPr>
              <w:t>我的-设置-隐私设置</w:t>
            </w:r>
          </w:p>
        </w:tc>
        <w:tc>
          <w:tcPr>
            <w:tcW w:w="5824" w:type="dxa"/>
            <w:tcBorders>
              <w:top w:val="single" w:color="B5C6EA" w:sz="4" w:space="0"/>
              <w:left w:val="single" w:color="B5C6EA" w:sz="4" w:space="0"/>
              <w:bottom w:val="single" w:color="B5C6EA" w:sz="4" w:space="0"/>
              <w:right w:val="single" w:color="4874CB" w:sz="4" w:space="0"/>
            </w:tcBorders>
            <w:shd w:val="clear" w:color="auto" w:fill="FFFFFF"/>
            <w:noWrap w:val="0"/>
            <w:vAlign w:val="center"/>
          </w:tcPr>
          <w:p w14:paraId="0CA2E9B5">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22"/>
                <w:szCs w:val="22"/>
                <w:u w:val="none"/>
              </w:rPr>
            </w:pPr>
            <w:r>
              <w:rPr>
                <w:rFonts w:hint="eastAsia" w:ascii="思源宋体 CN" w:hAnsi="思源宋体 CN" w:eastAsia="思源宋体 CN" w:cs="思源宋体 CN"/>
                <w:i w:val="0"/>
                <w:iCs w:val="0"/>
                <w:color w:val="000000" w:themeColor="text1"/>
                <w:kern w:val="0"/>
                <w:sz w:val="22"/>
                <w:szCs w:val="22"/>
                <w:u w:val="none"/>
                <w:lang w:val="en-US" w:eastAsia="zh-CN" w:bidi="ar"/>
              </w:rPr>
              <w:t>关注列表、粉丝列表、点赞过的、收藏过的、黑名单</w:t>
            </w:r>
          </w:p>
        </w:tc>
      </w:tr>
      <w:tr w14:paraId="30FED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3295" w:type="dxa"/>
            <w:tcBorders>
              <w:top w:val="single" w:color="B5C6EA" w:sz="4" w:space="0"/>
              <w:left w:val="single" w:color="4874CB" w:sz="4" w:space="0"/>
              <w:bottom w:val="single" w:color="B5C6EA" w:sz="4" w:space="0"/>
              <w:right w:val="single" w:color="B5C6EA" w:sz="4" w:space="0"/>
            </w:tcBorders>
            <w:shd w:val="clear" w:color="auto" w:fill="FFFFFF"/>
            <w:noWrap w:val="0"/>
            <w:vAlign w:val="center"/>
          </w:tcPr>
          <w:p w14:paraId="410E411E">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22"/>
                <w:szCs w:val="22"/>
                <w:u w:val="none"/>
              </w:rPr>
            </w:pPr>
            <w:r>
              <w:rPr>
                <w:rFonts w:hint="eastAsia" w:ascii="思源宋体 CN" w:hAnsi="思源宋体 CN" w:eastAsia="思源宋体 CN" w:cs="思源宋体 CN"/>
                <w:i w:val="0"/>
                <w:iCs w:val="0"/>
                <w:color w:val="000000" w:themeColor="text1"/>
                <w:kern w:val="0"/>
                <w:sz w:val="22"/>
                <w:szCs w:val="22"/>
                <w:u w:val="none"/>
                <w:lang w:val="en-US" w:eastAsia="zh-CN" w:bidi="ar"/>
              </w:rPr>
              <w:t>我的-设置-账号与安全</w:t>
            </w:r>
          </w:p>
        </w:tc>
        <w:tc>
          <w:tcPr>
            <w:tcW w:w="5824" w:type="dxa"/>
            <w:tcBorders>
              <w:top w:val="single" w:color="B5C6EA" w:sz="4" w:space="0"/>
              <w:left w:val="single" w:color="B5C6EA" w:sz="4" w:space="0"/>
              <w:bottom w:val="single" w:color="B5C6EA" w:sz="4" w:space="0"/>
              <w:right w:val="single" w:color="4874CB" w:sz="4" w:space="0"/>
            </w:tcBorders>
            <w:shd w:val="clear" w:color="auto" w:fill="FFFFFF"/>
            <w:noWrap w:val="0"/>
            <w:vAlign w:val="center"/>
          </w:tcPr>
          <w:p w14:paraId="52DED8D7">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22"/>
                <w:szCs w:val="22"/>
                <w:u w:val="none"/>
                <w:lang w:val="en-US"/>
              </w:rPr>
            </w:pPr>
            <w:r>
              <w:rPr>
                <w:rFonts w:hint="eastAsia" w:ascii="思源宋体 CN" w:hAnsi="思源宋体 CN" w:eastAsia="思源宋体 CN" w:cs="思源宋体 CN"/>
                <w:i w:val="0"/>
                <w:iCs w:val="0"/>
                <w:color w:val="000000" w:themeColor="text1"/>
                <w:kern w:val="0"/>
                <w:sz w:val="22"/>
                <w:szCs w:val="22"/>
                <w:u w:val="none"/>
                <w:lang w:val="en-US" w:eastAsia="zh-CN" w:bidi="ar"/>
              </w:rPr>
              <w:t>查看、更换手机号、登录密码、注销账号</w:t>
            </w:r>
          </w:p>
        </w:tc>
      </w:tr>
      <w:tr w14:paraId="27E6B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3295" w:type="dxa"/>
            <w:tcBorders>
              <w:top w:val="single" w:color="B5C6EA" w:sz="4" w:space="0"/>
              <w:left w:val="single" w:color="4874CB" w:sz="4" w:space="0"/>
              <w:bottom w:val="single" w:color="B5C6EA" w:sz="4" w:space="0"/>
              <w:right w:val="single" w:color="B5C6EA" w:sz="4" w:space="0"/>
            </w:tcBorders>
            <w:shd w:val="clear" w:color="auto" w:fill="FFFFFF"/>
            <w:noWrap w:val="0"/>
            <w:vAlign w:val="center"/>
          </w:tcPr>
          <w:p w14:paraId="3F3913CD">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22"/>
                <w:szCs w:val="22"/>
                <w:u w:val="none"/>
              </w:rPr>
            </w:pPr>
            <w:r>
              <w:rPr>
                <w:rFonts w:hint="eastAsia" w:ascii="思源宋体 CN" w:hAnsi="思源宋体 CN" w:eastAsia="思源宋体 CN" w:cs="思源宋体 CN"/>
                <w:i w:val="0"/>
                <w:iCs w:val="0"/>
                <w:color w:val="000000" w:themeColor="text1"/>
                <w:kern w:val="0"/>
                <w:sz w:val="22"/>
                <w:szCs w:val="22"/>
                <w:u w:val="none"/>
                <w:lang w:val="en-US" w:eastAsia="zh-CN" w:bidi="ar"/>
              </w:rPr>
              <w:t>我的-收藏/喜欢</w:t>
            </w:r>
          </w:p>
        </w:tc>
        <w:tc>
          <w:tcPr>
            <w:tcW w:w="5824" w:type="dxa"/>
            <w:tcBorders>
              <w:top w:val="single" w:color="B5C6EA" w:sz="4" w:space="0"/>
              <w:left w:val="single" w:color="B5C6EA" w:sz="4" w:space="0"/>
              <w:bottom w:val="single" w:color="B5C6EA" w:sz="4" w:space="0"/>
              <w:right w:val="single" w:color="4874CB" w:sz="4" w:space="0"/>
            </w:tcBorders>
            <w:shd w:val="clear" w:color="auto" w:fill="FFFFFF"/>
            <w:noWrap w:val="0"/>
            <w:vAlign w:val="center"/>
          </w:tcPr>
          <w:p w14:paraId="14F4832D">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22"/>
                <w:szCs w:val="22"/>
                <w:u w:val="none"/>
              </w:rPr>
            </w:pPr>
            <w:r>
              <w:rPr>
                <w:rFonts w:hint="eastAsia" w:ascii="思源宋体 CN" w:hAnsi="思源宋体 CN" w:eastAsia="思源宋体 CN" w:cs="思源宋体 CN"/>
                <w:i w:val="0"/>
                <w:iCs w:val="0"/>
                <w:color w:val="000000" w:themeColor="text1"/>
                <w:kern w:val="0"/>
                <w:sz w:val="22"/>
                <w:szCs w:val="22"/>
                <w:u w:val="none"/>
                <w:lang w:val="en-US" w:eastAsia="zh-CN" w:bidi="ar"/>
              </w:rPr>
              <w:t>查看收藏/喜欢的内容</w:t>
            </w:r>
          </w:p>
        </w:tc>
      </w:tr>
      <w:tr w14:paraId="0D29D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3295" w:type="dxa"/>
            <w:tcBorders>
              <w:top w:val="single" w:color="B5C6EA" w:sz="4" w:space="0"/>
              <w:left w:val="single" w:color="4874CB" w:sz="4" w:space="0"/>
              <w:bottom w:val="single" w:color="B5C6EA" w:sz="4" w:space="0"/>
              <w:right w:val="single" w:color="B5C6EA" w:sz="4" w:space="0"/>
            </w:tcBorders>
            <w:shd w:val="clear" w:color="auto" w:fill="FFFFFF"/>
            <w:noWrap w:val="0"/>
            <w:vAlign w:val="center"/>
          </w:tcPr>
          <w:p w14:paraId="6E24FF43">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22"/>
                <w:szCs w:val="22"/>
                <w:u w:val="none"/>
                <w:lang w:val="en-US"/>
              </w:rPr>
            </w:pPr>
            <w:r>
              <w:rPr>
                <w:rFonts w:hint="eastAsia" w:ascii="思源宋体 CN" w:hAnsi="思源宋体 CN" w:eastAsia="思源宋体 CN" w:cs="思源宋体 CN"/>
                <w:i w:val="0"/>
                <w:iCs w:val="0"/>
                <w:color w:val="000000" w:themeColor="text1"/>
                <w:kern w:val="0"/>
                <w:sz w:val="22"/>
                <w:szCs w:val="22"/>
                <w:u w:val="none"/>
                <w:lang w:val="en-US" w:eastAsia="zh-CN" w:bidi="ar"/>
              </w:rPr>
              <w:t>我的-设置-通知设置</w:t>
            </w:r>
          </w:p>
        </w:tc>
        <w:tc>
          <w:tcPr>
            <w:tcW w:w="5824" w:type="dxa"/>
            <w:tcBorders>
              <w:top w:val="single" w:color="B5C6EA" w:sz="4" w:space="0"/>
              <w:left w:val="single" w:color="B5C6EA" w:sz="4" w:space="0"/>
              <w:bottom w:val="single" w:color="B5C6EA" w:sz="4" w:space="0"/>
              <w:right w:val="single" w:color="4874CB" w:sz="4" w:space="0"/>
            </w:tcBorders>
            <w:shd w:val="clear" w:color="auto" w:fill="FFFFFF"/>
            <w:noWrap w:val="0"/>
            <w:vAlign w:val="center"/>
          </w:tcPr>
          <w:p w14:paraId="0A7312BE">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22"/>
                <w:szCs w:val="22"/>
                <w:u w:val="none"/>
              </w:rPr>
            </w:pPr>
            <w:r>
              <w:rPr>
                <w:rFonts w:hint="eastAsia" w:ascii="思源宋体 CN" w:hAnsi="思源宋体 CN" w:eastAsia="思源宋体 CN" w:cs="思源宋体 CN"/>
                <w:i w:val="0"/>
                <w:iCs w:val="0"/>
                <w:color w:val="000000" w:themeColor="text1"/>
                <w:kern w:val="0"/>
                <w:sz w:val="22"/>
                <w:szCs w:val="22"/>
                <w:u w:val="none"/>
                <w:lang w:val="en-US" w:eastAsia="zh-CN" w:bidi="ar"/>
              </w:rPr>
              <w:t>管理互动通知、私信通知、系统通知</w:t>
            </w:r>
          </w:p>
        </w:tc>
      </w:tr>
      <w:tr w14:paraId="6536C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3295" w:type="dxa"/>
            <w:tcBorders>
              <w:top w:val="single" w:color="B5C6EA" w:sz="4" w:space="0"/>
              <w:left w:val="single" w:color="4874CB" w:sz="4" w:space="0"/>
              <w:bottom w:val="single" w:color="4874CB" w:sz="4" w:space="0"/>
              <w:right w:val="single" w:color="B5C6EA" w:sz="4" w:space="0"/>
            </w:tcBorders>
            <w:shd w:val="clear" w:color="auto" w:fill="FFFFFF"/>
            <w:noWrap w:val="0"/>
            <w:vAlign w:val="center"/>
          </w:tcPr>
          <w:p w14:paraId="3DB551D8">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22"/>
                <w:szCs w:val="22"/>
                <w:u w:val="none"/>
              </w:rPr>
            </w:pPr>
            <w:r>
              <w:rPr>
                <w:rFonts w:hint="eastAsia" w:ascii="思源宋体 CN" w:hAnsi="思源宋体 CN" w:eastAsia="思源宋体 CN" w:cs="思源宋体 CN"/>
                <w:i w:val="0"/>
                <w:iCs w:val="0"/>
                <w:color w:val="000000" w:themeColor="text1"/>
                <w:kern w:val="0"/>
                <w:sz w:val="22"/>
                <w:szCs w:val="22"/>
                <w:u w:val="none"/>
                <w:lang w:val="en-US" w:eastAsia="zh-CN" w:bidi="ar"/>
              </w:rPr>
              <w:t>手机设置-应用权限</w:t>
            </w:r>
          </w:p>
        </w:tc>
        <w:tc>
          <w:tcPr>
            <w:tcW w:w="5824" w:type="dxa"/>
            <w:tcBorders>
              <w:top w:val="single" w:color="B5C6EA" w:sz="4" w:space="0"/>
              <w:left w:val="single" w:color="B5C6EA" w:sz="4" w:space="0"/>
              <w:bottom w:val="single" w:color="4874CB" w:sz="4" w:space="0"/>
              <w:right w:val="single" w:color="4874CB" w:sz="4" w:space="0"/>
            </w:tcBorders>
            <w:shd w:val="clear" w:color="auto" w:fill="FFFFFF"/>
            <w:noWrap w:val="0"/>
            <w:vAlign w:val="center"/>
          </w:tcPr>
          <w:p w14:paraId="611A9F90">
            <w:pPr>
              <w:keepNext w:val="0"/>
              <w:keepLines w:val="0"/>
              <w:pageBreakBefore w:val="0"/>
              <w:widowControl/>
              <w:suppressLineNumbers w:val="0"/>
              <w:kinsoku/>
              <w:wordWrap/>
              <w:overflowPunct/>
              <w:topLinePunct w:val="0"/>
              <w:autoSpaceDE/>
              <w:autoSpaceDN/>
              <w:bidi w:val="0"/>
              <w:adjustRightInd/>
              <w:snapToGrid/>
              <w:ind w:left="40" w:leftChars="0"/>
              <w:jc w:val="left"/>
              <w:textAlignment w:val="center"/>
              <w:rPr>
                <w:rFonts w:hint="eastAsia" w:ascii="思源宋体 CN" w:hAnsi="思源宋体 CN" w:eastAsia="思源宋体 CN" w:cs="思源宋体 CN"/>
                <w:i w:val="0"/>
                <w:iCs w:val="0"/>
                <w:color w:val="000000" w:themeColor="text1"/>
                <w:sz w:val="22"/>
                <w:szCs w:val="22"/>
                <w:u w:val="none"/>
              </w:rPr>
            </w:pPr>
            <w:r>
              <w:rPr>
                <w:rFonts w:hint="eastAsia" w:ascii="思源宋体 CN" w:hAnsi="思源宋体 CN" w:eastAsia="思源宋体 CN" w:cs="思源宋体 CN"/>
                <w:i w:val="0"/>
                <w:iCs w:val="0"/>
                <w:color w:val="000000" w:themeColor="text1"/>
                <w:kern w:val="0"/>
                <w:sz w:val="22"/>
                <w:szCs w:val="22"/>
                <w:u w:val="none"/>
                <w:lang w:val="en-US" w:eastAsia="zh-CN" w:bidi="ar"/>
              </w:rPr>
              <w:t>管理各项系统权限的开启或关闭</w:t>
            </w:r>
          </w:p>
        </w:tc>
      </w:tr>
    </w:tbl>
    <w:p w14:paraId="786E7DB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b/>
          <w:bCs/>
          <w:color w:val="000000" w:themeColor="text1"/>
          <w:sz w:val="21"/>
          <w:szCs w:val="21"/>
        </w:rPr>
      </w:pPr>
    </w:p>
    <w:p w14:paraId="02A8FA3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p>
    <w:p w14:paraId="428D12D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p>
    <w:p w14:paraId="5BE0BE1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p>
    <w:p w14:paraId="4484D59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p>
    <w:p w14:paraId="7925F06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p>
    <w:p w14:paraId="33C0552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p>
    <w:p w14:paraId="60E214F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p>
    <w:p w14:paraId="5CD041D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firstLineChars="200"/>
        <w:jc w:val="left"/>
        <w:textAlignment w:val="auto"/>
        <w:rPr>
          <w:rFonts w:hint="eastAsia" w:ascii="思源宋体 CN" w:hAnsi="思源宋体 CN" w:eastAsia="思源宋体 CN" w:cs="思源宋体 CN"/>
          <w:color w:val="000000" w:themeColor="text1"/>
          <w:sz w:val="21"/>
          <w:szCs w:val="21"/>
        </w:rPr>
      </w:pPr>
    </w:p>
    <w:p w14:paraId="0115463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rPr>
      </w:pPr>
    </w:p>
    <w:p w14:paraId="12DED1D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6F88D15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7CEBA4E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jc w:val="left"/>
        <w:textAlignment w:val="auto"/>
        <w:rPr>
          <w:rFonts w:hint="eastAsia" w:ascii="思源宋体 CN" w:hAnsi="思源宋体 CN" w:eastAsia="思源宋体 CN" w:cs="思源宋体 CN"/>
          <w:color w:val="000000" w:themeColor="text1"/>
          <w:sz w:val="21"/>
          <w:szCs w:val="21"/>
        </w:rPr>
      </w:pPr>
    </w:p>
    <w:p w14:paraId="74004B8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DD0679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1CE94E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7028F39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6144435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rPr>
      </w:pPr>
    </w:p>
    <w:p w14:paraId="1037F54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0323D7F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268ED79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rPr>
      </w:pPr>
    </w:p>
    <w:p w14:paraId="1A37FE7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29ED1B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F3C664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04337AD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A73AF2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5E8E62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2E41F74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rPr>
      </w:pPr>
    </w:p>
    <w:p w14:paraId="269A22E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0C1F29F3">
      <w:pPr>
        <w:pStyle w:val="4"/>
        <w:keepNext w:val="0"/>
        <w:keepLines w:val="0"/>
        <w:pageBreakBefore w:val="0"/>
        <w:widowControl/>
        <w:numPr>
          <w:ilvl w:val="0"/>
          <w:numId w:val="3"/>
        </w:numPr>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rPr>
      </w:pPr>
    </w:p>
    <w:p w14:paraId="4BB2E1C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028C0F6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rPr>
      </w:pPr>
    </w:p>
    <w:p w14:paraId="7746A04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2C69587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0B3D3E0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13BB1E2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6DB9A4F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6B65A6E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13A08D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23E30CC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047060D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2848614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21110B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599BA7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7A0422D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1B58F2F">
      <w:pPr>
        <w:pStyle w:val="4"/>
        <w:pageBreakBefore w:val="0"/>
        <w:kinsoku/>
        <w:wordWrap/>
        <w:overflowPunct/>
        <w:topLinePunct w:val="0"/>
        <w:autoSpaceDE/>
        <w:autoSpaceDN/>
        <w:bidi w:val="0"/>
        <w:adjustRightInd/>
        <w:snapToGrid/>
        <w:ind w:left="40" w:leftChars="0"/>
        <w:jc w:val="left"/>
        <w:rPr>
          <w:rFonts w:hint="eastAsia" w:ascii="思源宋体 CN" w:hAnsi="思源宋体 CN" w:eastAsia="思源宋体 CN" w:cs="思源宋体 CN"/>
          <w:b/>
          <w:bCs/>
          <w:color w:val="000000" w:themeColor="text1"/>
        </w:rPr>
      </w:pPr>
    </w:p>
    <w:p w14:paraId="416B405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534A7C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rPr>
      </w:pPr>
    </w:p>
    <w:p w14:paraId="33EB624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6D31672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val="0"/>
          <w:bCs w:val="0"/>
          <w:color w:val="000000" w:themeColor="text1"/>
          <w:sz w:val="21"/>
          <w:szCs w:val="21"/>
        </w:rPr>
      </w:pPr>
    </w:p>
    <w:p w14:paraId="7879056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534016E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4B6C31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DF280A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50B8B23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6008D59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D00E3E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rPr>
      </w:pPr>
    </w:p>
    <w:p w14:paraId="3254050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7E2BE8C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F455E7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59E34C2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9EF309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65D04CE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713BA1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rPr>
      </w:pPr>
    </w:p>
    <w:p w14:paraId="4188A30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635F636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4C497F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2F3B8E9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E07501B">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00CD529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25894A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734696D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509CD1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4A08922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1D16B5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rPr>
      </w:pPr>
    </w:p>
    <w:p w14:paraId="190D2B8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82BEEE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rPr>
      </w:pPr>
    </w:p>
    <w:p w14:paraId="221DD2D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EA091C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55477F8">
      <w:pPr>
        <w:pStyle w:val="3"/>
        <w:pageBreakBefore w:val="0"/>
        <w:kinsoku/>
        <w:wordWrap/>
        <w:overflowPunct/>
        <w:topLinePunct w:val="0"/>
        <w:autoSpaceDE/>
        <w:autoSpaceDN/>
        <w:bidi w:val="0"/>
        <w:adjustRightInd/>
        <w:snapToGrid/>
        <w:ind w:left="40" w:leftChars="0"/>
        <w:jc w:val="left"/>
        <w:rPr>
          <w:rFonts w:hint="eastAsia" w:ascii="思源宋体 CN" w:hAnsi="思源宋体 CN" w:eastAsia="思源宋体 CN" w:cs="思源宋体 CN"/>
          <w:color w:val="000000" w:themeColor="text1"/>
        </w:rPr>
      </w:pPr>
    </w:p>
    <w:p w14:paraId="43CB852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4425AA9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AC59A4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6D84080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545029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56FC774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04555235">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30299F8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0" w:lineRule="auto"/>
        <w:ind w:left="40" w:leftChars="0" w:right="0" w:firstLine="420"/>
        <w:jc w:val="left"/>
        <w:textAlignment w:val="auto"/>
        <w:rPr>
          <w:rFonts w:hint="eastAsia" w:ascii="思源宋体 CN" w:hAnsi="思源宋体 CN" w:eastAsia="思源宋体 CN" w:cs="思源宋体 CN"/>
          <w:color w:val="000000" w:themeColor="text1"/>
          <w:sz w:val="21"/>
          <w:szCs w:val="21"/>
        </w:rPr>
      </w:pPr>
    </w:p>
    <w:p w14:paraId="69DD32A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D5AA6C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66D58EA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56839B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6C46847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598D6E6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1214CB7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b/>
          <w:bCs/>
          <w:color w:val="000000" w:themeColor="text1"/>
          <w:sz w:val="21"/>
          <w:szCs w:val="21"/>
          <w:lang w:eastAsia="zh-CN"/>
        </w:rPr>
      </w:pPr>
    </w:p>
    <w:p w14:paraId="0F1C0EF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79A7F214">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18C9178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4DC6A41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jc w:val="left"/>
        <w:textAlignment w:val="auto"/>
        <w:rPr>
          <w:rFonts w:hint="eastAsia" w:ascii="思源宋体 CN" w:hAnsi="思源宋体 CN" w:eastAsia="思源宋体 CN" w:cs="思源宋体 CN"/>
          <w:color w:val="000000" w:themeColor="text1"/>
          <w:sz w:val="24"/>
          <w:szCs w:val="24"/>
        </w:rPr>
      </w:pPr>
    </w:p>
    <w:p w14:paraId="355D403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rPr>
      </w:pPr>
    </w:p>
    <w:p w14:paraId="010ADCB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1B8E01D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p w14:paraId="1556F0E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120" w:lineRule="auto"/>
        <w:ind w:left="40" w:leftChars="0" w:firstLine="420"/>
        <w:jc w:val="left"/>
        <w:textAlignment w:val="auto"/>
        <w:rPr>
          <w:rFonts w:hint="eastAsia" w:ascii="思源宋体 CN" w:hAnsi="思源宋体 CN" w:eastAsia="思源宋体 CN" w:cs="思源宋体 CN"/>
          <w:color w:val="000000" w:themeColor="text1"/>
          <w:sz w:val="21"/>
          <w:szCs w:val="21"/>
          <w:lang w:eastAsia="zh-CN"/>
        </w:rPr>
      </w:pPr>
    </w:p>
    <w:sectPr>
      <w:pgSz w:w="11906" w:h="16838"/>
      <w:pgMar w:top="2098" w:right="1474" w:bottom="1984" w:left="1531"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思源宋体 CN">
    <w:panose1 w:val="02020400000000000000"/>
    <w:charset w:val="86"/>
    <w:family w:val="auto"/>
    <w:pitch w:val="default"/>
    <w:sig w:usb0="20000083" w:usb1="2ADF3C10" w:usb2="00000016" w:usb3="00000000" w:csb0="600601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007C3F"/>
    <w:multiLevelType w:val="singleLevel"/>
    <w:tmpl w:val="1B007C3F"/>
    <w:lvl w:ilvl="0" w:tentative="0">
      <w:start w:val="7"/>
      <w:numFmt w:val="chineseCounting"/>
      <w:suff w:val="nothing"/>
      <w:lvlText w:val="（%1）"/>
      <w:lvlJc w:val="left"/>
      <w:rPr>
        <w:rFonts w:hint="eastAsia"/>
      </w:rPr>
    </w:lvl>
  </w:abstractNum>
  <w:abstractNum w:abstractNumId="1">
    <w:nsid w:val="4FF7050E"/>
    <w:multiLevelType w:val="singleLevel"/>
    <w:tmpl w:val="4FF7050E"/>
    <w:lvl w:ilvl="0" w:tentative="0">
      <w:start w:val="3"/>
      <w:numFmt w:val="chineseCounting"/>
      <w:suff w:val="nothing"/>
      <w:lvlText w:val="%1、"/>
      <w:lvlJc w:val="left"/>
      <w:rPr>
        <w:rFonts w:hint="eastAsia"/>
      </w:rPr>
    </w:lvl>
  </w:abstractNum>
  <w:abstractNum w:abstractNumId="2">
    <w:nsid w:val="574F55DB"/>
    <w:multiLevelType w:val="singleLevel"/>
    <w:tmpl w:val="574F55DB"/>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6291E14"/>
    <w:rsid w:val="068428E9"/>
    <w:rsid w:val="07C4286F"/>
    <w:rsid w:val="0B803F30"/>
    <w:rsid w:val="0D06087C"/>
    <w:rsid w:val="0DDB2764"/>
    <w:rsid w:val="27BD0ABF"/>
    <w:rsid w:val="29306641"/>
    <w:rsid w:val="452F1770"/>
    <w:rsid w:val="45862225"/>
    <w:rsid w:val="48FD1ECC"/>
    <w:rsid w:val="4AFE6EA0"/>
    <w:rsid w:val="4DBB46A4"/>
    <w:rsid w:val="52056301"/>
    <w:rsid w:val="58CD3A5A"/>
    <w:rsid w:val="64210E4A"/>
    <w:rsid w:val="66C93CD7"/>
    <w:rsid w:val="680B4B90"/>
    <w:rsid w:val="7C8457B1"/>
    <w:rsid w:val="7ED9632A"/>
    <w:rsid w:val="7F3020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rFonts w:eastAsia="思源宋体 CN"/>
      <w:b/>
      <w:kern w:val="44"/>
      <w:sz w:val="32"/>
    </w:rPr>
  </w:style>
  <w:style w:type="paragraph" w:styleId="3">
    <w:name w:val="heading 2"/>
    <w:basedOn w:val="1"/>
    <w:next w:val="1"/>
    <w:link w:val="8"/>
    <w:unhideWhenUsed/>
    <w:qFormat/>
    <w:uiPriority w:val="0"/>
    <w:pPr>
      <w:keepNext/>
      <w:keepLines/>
      <w:spacing w:before="260" w:beforeLines="0" w:beforeAutospacing="0" w:after="260" w:afterLines="0" w:afterAutospacing="0" w:line="413" w:lineRule="auto"/>
      <w:outlineLvl w:val="1"/>
    </w:pPr>
    <w:rPr>
      <w:rFonts w:ascii="Arial" w:hAnsi="Arial" w:eastAsia="思源宋体 CN"/>
      <w:b/>
      <w:sz w:val="2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character" w:customStyle="1" w:styleId="8">
    <w:name w:val="标题 2 Char"/>
    <w:link w:val="3"/>
    <w:qFormat/>
    <w:uiPriority w:val="0"/>
    <w:rPr>
      <w:rFonts w:ascii="Arial" w:hAnsi="Arial" w:eastAsia="思源宋体 CN"/>
      <w:b/>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11366</Words>
  <Characters>11737</Characters>
  <Lines>0</Lines>
  <Paragraphs>0</Paragraphs>
  <TotalTime>8</TotalTime>
  <ScaleCrop>false</ScaleCrop>
  <LinksUpToDate>false</LinksUpToDate>
  <CharactersWithSpaces>11737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2026-04-03T10:56:00Z</dcterms:created>
  <dc:creator>XIAOMI</dc:creator>
  <cp:lastModifiedBy>WPS_1768806318</cp:lastModifiedBy>
  <dcterms:modified xsi:type="dcterms:W3CDTF">2026-07-29T09:18:00Z</dcterms:modified>
  <dc:subject>呜噗平台个人信息处理规则</dc:subject>
  <dc:title>呜噗用户隐私政策</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eyJoZGlkIjoiOTc3M2Y5NzIzMDFlZjAyY2Q4Njk5ODkyYjFjNzBiNTQiLCJ1c2VySWQiOiIxNzkyMDIwMTYxIn0=</vt:lpwstr>
  </property>
  <property fmtid="{D5CDD505-2E9C-101B-9397-08002B2CF9AE}" pid="4" name="ICV">
    <vt:lpwstr>F46B78C253974308BE6CFB5179F608AC_13</vt:lpwstr>
  </property>
</Properties>
</file>